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6F9D" w14:textId="3122FFD6" w:rsidR="002331CD" w:rsidRDefault="00E21EED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359E4" wp14:editId="26BD7422">
                <wp:simplePos x="0" y="0"/>
                <wp:positionH relativeFrom="column">
                  <wp:posOffset>-23495</wp:posOffset>
                </wp:positionH>
                <wp:positionV relativeFrom="paragraph">
                  <wp:posOffset>1828165</wp:posOffset>
                </wp:positionV>
                <wp:extent cx="5945505" cy="512445"/>
                <wp:effectExtent l="0" t="0" r="0" b="1905"/>
                <wp:wrapNone/>
                <wp:docPr id="591445558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5505" cy="512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5E9F2E" w14:textId="205B8B21" w:rsidR="006B5DF8" w:rsidRDefault="00495541" w:rsidP="006B5DF8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Okoszebrák kiépítése</w:t>
                            </w:r>
                            <w:r w:rsidR="00E21EED" w:rsidRPr="00E21EED">
                              <w:rPr>
                                <w:sz w:val="24"/>
                                <w:szCs w:val="24"/>
                              </w:rPr>
                              <w:t xml:space="preserve"> című </w:t>
                            </w:r>
                          </w:p>
                          <w:p w14:paraId="441FBA26" w14:textId="259CBF2B" w:rsidR="002331CD" w:rsidRPr="006B5DF8" w:rsidRDefault="00987E2A" w:rsidP="006B5DF8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E21EED">
                              <w:rPr>
                                <w:sz w:val="24"/>
                                <w:szCs w:val="24"/>
                              </w:rPr>
                              <w:t>VERSENYKÉPES JÁRÁSOK PROGRAM KERETÉBEN ELNYERT TÁMOGATÁSRÓL</w:t>
                            </w:r>
                          </w:p>
                          <w:p w14:paraId="3BED82F1" w14:textId="77777777" w:rsidR="00987E2A" w:rsidRPr="0051024A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359E4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-1.85pt;margin-top:143.95pt;width:468.15pt;height:40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" filled="f" stroked="f" strokeweight=".5pt">
                <v:textbox>
                  <w:txbxContent>
                    <w:p w14:paraId="095E9F2E" w14:textId="205B8B21" w:rsidR="006B5DF8" w:rsidRDefault="00495541" w:rsidP="006B5DF8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Okoszebrák kiépítése</w:t>
                      </w:r>
                      <w:r w:rsidR="00E21EED" w:rsidRPr="00E21EED">
                        <w:rPr>
                          <w:sz w:val="24"/>
                          <w:szCs w:val="24"/>
                        </w:rPr>
                        <w:t xml:space="preserve"> című </w:t>
                      </w:r>
                    </w:p>
                    <w:p w14:paraId="441FBA26" w14:textId="259CBF2B" w:rsidR="002331CD" w:rsidRPr="006B5DF8" w:rsidRDefault="00987E2A" w:rsidP="006B5DF8">
                      <w:pPr>
                        <w:spacing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E21EED">
                        <w:rPr>
                          <w:sz w:val="24"/>
                          <w:szCs w:val="24"/>
                        </w:rPr>
                        <w:t>VERSENYKÉPES JÁRÁSOK PROGRAM KERETÉBEN ELNYERT TÁMOGATÁSRÓL</w:t>
                      </w:r>
                    </w:p>
                    <w:p w14:paraId="3BED82F1" w14:textId="77777777" w:rsidR="00987E2A" w:rsidRPr="0051024A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7E2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A289E" wp14:editId="58ED8EE1">
                <wp:simplePos x="0" y="0"/>
                <wp:positionH relativeFrom="column">
                  <wp:posOffset>14605</wp:posOffset>
                </wp:positionH>
                <wp:positionV relativeFrom="paragraph">
                  <wp:posOffset>2331085</wp:posOffset>
                </wp:positionV>
                <wp:extent cx="6156960" cy="6631940"/>
                <wp:effectExtent l="0" t="0" r="0" b="0"/>
                <wp:wrapNone/>
                <wp:docPr id="996203405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960" cy="663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2960B5" w14:textId="655434AC" w:rsidR="00987E2A" w:rsidRPr="00E21EED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Magyarország Kormányának Versenyképes Járások </w:t>
                            </w:r>
                            <w:r w:rsidR="009768EA"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Programja </w:t>
                            </w:r>
                            <w:r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keretében „</w:t>
                            </w:r>
                            <w:r w:rsidR="00495541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Okoszebrák kiépítése</w:t>
                            </w:r>
                            <w:r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” címen </w:t>
                            </w:r>
                            <w:r w:rsidR="002C6C5E"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Kisvárda Város Önkormányzata, Gyulaháza Község Önkormányzata, Ajak Város Önkormányzata, Tiszakanyár Község Önkormányzata</w:t>
                            </w:r>
                            <w:r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települések önkormányzatai közösen, konzorciumi</w:t>
                            </w:r>
                            <w:r w:rsidR="009768EA"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formában </w:t>
                            </w:r>
                            <w:r w:rsidR="00D7117D"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2025. első félévében </w:t>
                            </w:r>
                            <w:r w:rsidR="001177ED"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fejlesztési igényt</w:t>
                            </w:r>
                            <w:r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nyújtottak be</w:t>
                            </w:r>
                            <w:r w:rsidR="001177ED"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a Közigazgatási és Területfejlesztési Minisztériumhoz.</w:t>
                            </w:r>
                          </w:p>
                          <w:p w14:paraId="7FF7BD48" w14:textId="77777777" w:rsidR="00987E2A" w:rsidRPr="00E21EED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46FC72A" w14:textId="581FE5D8" w:rsidR="00987E2A" w:rsidRPr="00E21EED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konzorcium egészére megítélt támogatás összege</w:t>
                            </w:r>
                            <w:r w:rsidR="001177ED"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bruttó</w:t>
                            </w:r>
                            <w:r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C6C5E"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103.315.911</w:t>
                            </w:r>
                            <w:r w:rsid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forint,</w:t>
                            </w:r>
                            <w:r w:rsidR="00137A61"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melyből </w:t>
                            </w:r>
                            <w:r w:rsidR="006B5DF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Kisvárda</w:t>
                            </w:r>
                            <w:r w:rsidR="002C6C5E"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Város </w:t>
                            </w:r>
                            <w:r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Önkormányzata</w:t>
                            </w:r>
                            <w:r w:rsid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9554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42.974.222</w:t>
                            </w:r>
                            <w:r w:rsidR="006B5DF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Ft támogatásban részesült.</w:t>
                            </w:r>
                          </w:p>
                          <w:p w14:paraId="5E121ECE" w14:textId="77777777" w:rsidR="00987E2A" w:rsidRPr="00E21EED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2655E8F5" w14:textId="5A219616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„</w:t>
                            </w:r>
                            <w:r w:rsidR="0049554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Okoszebrák kiépítése</w:t>
                            </w:r>
                            <w:r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” című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projekt Magyarország Kormányának a Versenyképes Járások </w:t>
                            </w:r>
                            <w:r w:rsidR="00C6298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P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rogram keretében biztosított vissza nem térítendő támogatásával</w:t>
                            </w:r>
                            <w:r w:rsidR="009768E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,</w:t>
                            </w:r>
                            <w:r w:rsidR="007C1CCD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hazai forrásból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valósul meg. </w:t>
                            </w:r>
                          </w:p>
                          <w:p w14:paraId="1DA925D3" w14:textId="0D0C8217" w:rsidR="006B5DF8" w:rsidRPr="00495541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fejlesztés rövid tartalma:</w:t>
                            </w:r>
                            <w:r w:rsid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9554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Kisvárda településen a </w:t>
                            </w:r>
                            <w:r w:rsidR="00495541" w:rsidRPr="0049554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kereszteződések nagy gyalogosforgalmat bonyolítanak le. A rendőrségi statisztikák alapján évente a fenti gyalogos átkelőhelyeken több gyalogos gázolás történt. Az okos zebrák kiépítése felhívja a gépjárművezetők figyelmét a gyalogos átkelőhelyekre. Csökkenne a balesetek száma. Elősegítené a biztonságosabb gyalogos átkelést, az emberi élet védelmét. Javítja a közlekedés biztonságot.</w:t>
                            </w:r>
                          </w:p>
                          <w:p w14:paraId="6813DB85" w14:textId="77777777" w:rsidR="00495541" w:rsidRPr="00AE3B15" w:rsidRDefault="00495541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6C3C814E" w14:textId="3248CA1B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kezdete: </w:t>
                            </w:r>
                            <w:r w:rsidR="0079772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</w:t>
                            </w:r>
                            <w:r w:rsidR="006B5DF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5.09.01.</w:t>
                            </w:r>
                          </w:p>
                          <w:p w14:paraId="6839781B" w14:textId="228C1FE9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várható befejezése: </w:t>
                            </w:r>
                            <w:r w:rsidR="0079772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</w:t>
                            </w:r>
                            <w:r w:rsidR="0049554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6.08.31.</w:t>
                            </w:r>
                          </w:p>
                          <w:p w14:paraId="72206FEC" w14:textId="3B01CD6F" w:rsidR="009768EA" w:rsidRPr="00AE3B15" w:rsidRDefault="009768E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ECF41C8" w14:textId="777777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      </w:r>
                          </w:p>
                          <w:p w14:paraId="3E09DC1D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38BECDCC" w14:textId="7E7B3165" w:rsidR="009C2B3C" w:rsidRDefault="006B5DF8" w:rsidP="009C2B3C">
                            <w:pPr>
                              <w:spacing w:after="0"/>
                              <w:ind w:right="62"/>
                              <w:jc w:val="right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Kisvárda</w:t>
                            </w:r>
                            <w:r w:rsidR="00797721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, 2025. 10.27.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A289E" id="Szövegdoboz 8" o:spid="_x0000_s1027" type="#_x0000_t202" style="position:absolute;margin-left:1.15pt;margin-top:183.55pt;width:484.8pt;height:522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" filled="f" stroked="f" strokeweight=".5pt">
                <v:textbox>
                  <w:txbxContent>
                    <w:p w14:paraId="2E2960B5" w14:textId="655434AC" w:rsidR="00987E2A" w:rsidRPr="00E21EED" w:rsidRDefault="00987E2A" w:rsidP="00C6298A">
                      <w:pPr>
                        <w:spacing w:after="0"/>
                        <w:ind w:right="62"/>
                        <w:jc w:val="both"/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</w:pPr>
                      <w:r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Magyarország Kormányának Versenyképes Járások </w:t>
                      </w:r>
                      <w:r w:rsidR="009768EA"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Programja </w:t>
                      </w:r>
                      <w:r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keretében „</w:t>
                      </w:r>
                      <w:r w:rsidR="00495541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Okoszebrák kiépítése</w:t>
                      </w:r>
                      <w:r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” címen </w:t>
                      </w:r>
                      <w:r w:rsidR="002C6C5E"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Kisvárda Város Önkormányzata, Gyulaháza Község Önkormányzata, Ajak Város Önkormányzata, Tiszakanyár Község Önkormányzata</w:t>
                      </w:r>
                      <w:r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települések önkormányzatai közösen, konzorciumi</w:t>
                      </w:r>
                      <w:r w:rsidR="009768EA"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formában </w:t>
                      </w:r>
                      <w:r w:rsidR="00D7117D"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2025. első félévében </w:t>
                      </w:r>
                      <w:r w:rsidR="001177ED"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fejlesztési igényt</w:t>
                      </w:r>
                      <w:r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nyújtottak be</w:t>
                      </w:r>
                      <w:r w:rsidR="001177ED"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a Közigazgatási és Területfejlesztési Minisztériumhoz.</w:t>
                      </w:r>
                    </w:p>
                    <w:p w14:paraId="7FF7BD48" w14:textId="77777777" w:rsidR="00987E2A" w:rsidRPr="00E21EED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46FC72A" w14:textId="581FE5D8" w:rsidR="00987E2A" w:rsidRPr="00E21EED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>A konzorcium egészére megítélt támogatás összege</w:t>
                      </w:r>
                      <w:r w:rsidR="001177ED"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bruttó</w:t>
                      </w:r>
                      <w:r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2C6C5E"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>103.315.911</w:t>
                      </w:r>
                      <w:r w:rsidR="00E21EE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>forint,</w:t>
                      </w:r>
                      <w:r w:rsidR="00137A61"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melyből </w:t>
                      </w:r>
                      <w:r w:rsidR="006B5DF8">
                        <w:rPr>
                          <w:color w:val="5C768E" w:themeColor="accent1"/>
                          <w:sz w:val="22"/>
                          <w:szCs w:val="22"/>
                        </w:rPr>
                        <w:t>Kisvárda</w:t>
                      </w:r>
                      <w:r w:rsidR="002C6C5E"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Város </w:t>
                      </w:r>
                      <w:r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>Önkormányzata</w:t>
                      </w:r>
                      <w:r w:rsidR="00E21EE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495541">
                        <w:rPr>
                          <w:color w:val="5C768E" w:themeColor="accent1"/>
                          <w:sz w:val="22"/>
                          <w:szCs w:val="22"/>
                        </w:rPr>
                        <w:t>42.974.222</w:t>
                      </w:r>
                      <w:r w:rsidR="006B5DF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>Ft támogatásban részesült.</w:t>
                      </w:r>
                    </w:p>
                    <w:p w14:paraId="5E121ECE" w14:textId="77777777" w:rsidR="00987E2A" w:rsidRPr="00E21EED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2655E8F5" w14:textId="5A219616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>„</w:t>
                      </w:r>
                      <w:r w:rsidR="00495541">
                        <w:rPr>
                          <w:color w:val="5C768E" w:themeColor="accent1"/>
                          <w:sz w:val="22"/>
                          <w:szCs w:val="22"/>
                        </w:rPr>
                        <w:t>Okoszebrák kiépítése</w:t>
                      </w:r>
                      <w:r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>” című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projekt Magyarország Kormányának a Versenyképes Járások </w:t>
                      </w:r>
                      <w:r w:rsidR="00C6298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P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rogram keretében biztosított vissza nem térítendő támogatásával</w:t>
                      </w:r>
                      <w:r w:rsidR="009768EA">
                        <w:rPr>
                          <w:color w:val="5C768E" w:themeColor="accent1"/>
                          <w:sz w:val="22"/>
                          <w:szCs w:val="22"/>
                        </w:rPr>
                        <w:t>,</w:t>
                      </w:r>
                      <w:r w:rsidR="007C1CCD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hazai forrásból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valósul meg. </w:t>
                      </w:r>
                    </w:p>
                    <w:p w14:paraId="1DA925D3" w14:textId="0D0C8217" w:rsidR="006B5DF8" w:rsidRPr="00495541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fejlesztés rövid tartalma:</w:t>
                      </w:r>
                      <w:r w:rsidR="00E21EE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495541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Kisvárda településen a </w:t>
                      </w:r>
                      <w:r w:rsidR="00495541" w:rsidRPr="00495541">
                        <w:rPr>
                          <w:color w:val="5C768E" w:themeColor="accent1"/>
                          <w:sz w:val="22"/>
                          <w:szCs w:val="22"/>
                        </w:rPr>
                        <w:t>kereszteződések nagy gyalogosforgalmat bonyolítanak le. A rendőrségi statisztikák alapján évente a fenti gyalogos átkelőhelyeken több gyalogos gázolás történt. Az okos zebrák kiépítése felhívja a gépjárművezetők figyelmét a gyalogos átkelőhelyekre. Csökkenne a balesetek száma. Elősegítené a biztonságosabb gyalogos átkelést, az emberi élet védelmét. Javítja a közlekedés biztonságot.</w:t>
                      </w:r>
                    </w:p>
                    <w:p w14:paraId="6813DB85" w14:textId="77777777" w:rsidR="00495541" w:rsidRPr="00AE3B15" w:rsidRDefault="00495541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6C3C814E" w14:textId="3248CA1B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kezdete: </w:t>
                      </w:r>
                      <w:r w:rsidR="00797721">
                        <w:rPr>
                          <w:color w:val="5C768E" w:themeColor="accent1"/>
                          <w:sz w:val="22"/>
                          <w:szCs w:val="22"/>
                        </w:rPr>
                        <w:t>202</w:t>
                      </w:r>
                      <w:r w:rsidR="006B5DF8">
                        <w:rPr>
                          <w:color w:val="5C768E" w:themeColor="accent1"/>
                          <w:sz w:val="22"/>
                          <w:szCs w:val="22"/>
                        </w:rPr>
                        <w:t>5.09.01.</w:t>
                      </w:r>
                    </w:p>
                    <w:p w14:paraId="6839781B" w14:textId="228C1FE9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várható befejezése: </w:t>
                      </w:r>
                      <w:r w:rsidR="00797721">
                        <w:rPr>
                          <w:color w:val="5C768E" w:themeColor="accent1"/>
                          <w:sz w:val="22"/>
                          <w:szCs w:val="22"/>
                        </w:rPr>
                        <w:t>202</w:t>
                      </w:r>
                      <w:r w:rsidR="00495541">
                        <w:rPr>
                          <w:color w:val="5C768E" w:themeColor="accent1"/>
                          <w:sz w:val="22"/>
                          <w:szCs w:val="22"/>
                        </w:rPr>
                        <w:t>6.08.31.</w:t>
                      </w:r>
                    </w:p>
                    <w:p w14:paraId="72206FEC" w14:textId="3B01CD6F" w:rsidR="009768EA" w:rsidRPr="00AE3B15" w:rsidRDefault="009768E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ECF41C8" w14:textId="777777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</w:r>
                    </w:p>
                    <w:p w14:paraId="3E09DC1D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38BECDCC" w14:textId="7E7B3165" w:rsidR="009C2B3C" w:rsidRDefault="006B5DF8" w:rsidP="009C2B3C">
                      <w:pPr>
                        <w:spacing w:after="0"/>
                        <w:ind w:right="62"/>
                        <w:jc w:val="right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5C768E" w:themeColor="accent1"/>
                          <w:sz w:val="24"/>
                          <w:szCs w:val="24"/>
                        </w:rPr>
                        <w:t>Kisvárda</w:t>
                      </w:r>
                      <w:r w:rsidR="00797721">
                        <w:rPr>
                          <w:color w:val="5C768E" w:themeColor="accent1"/>
                          <w:sz w:val="24"/>
                          <w:szCs w:val="24"/>
                        </w:rPr>
                        <w:t>, 2025. 10.27.</w:t>
                      </w:r>
                    </w:p>
                  </w:txbxContent>
                </v:textbox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A5C44" wp14:editId="38690678">
                <wp:simplePos x="0" y="0"/>
                <wp:positionH relativeFrom="margin">
                  <wp:posOffset>-518796</wp:posOffset>
                </wp:positionH>
                <wp:positionV relativeFrom="paragraph">
                  <wp:posOffset>1195705</wp:posOffset>
                </wp:positionV>
                <wp:extent cx="6891655" cy="704850"/>
                <wp:effectExtent l="0" t="0" r="0" b="0"/>
                <wp:wrapNone/>
                <wp:docPr id="263088651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65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D8F9D" w14:textId="09C8F253" w:rsidR="002331CD" w:rsidRPr="009C2B3C" w:rsidRDefault="009C2B3C" w:rsidP="00233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</w:pPr>
                            <w:r w:rsidRPr="009C2B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A5C44" id="Szövegdoboz 2" o:spid="_x0000_s1028" type="#_x0000_t202" style="position:absolute;margin-left:-40.85pt;margin-top:94.15pt;width:542.6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" filled="f" stroked="f" strokeweight=".5pt">
                <v:textbox>
                  <w:txbxContent>
                    <w:p w14:paraId="0A0D8F9D" w14:textId="09C8F253" w:rsidR="002331CD" w:rsidRPr="009C2B3C" w:rsidRDefault="009C2B3C" w:rsidP="002331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</w:pPr>
                      <w:r w:rsidRPr="009C2B3C"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31CD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79CBD83" wp14:editId="40ACECED">
                <wp:simplePos x="0" y="0"/>
                <wp:positionH relativeFrom="margin">
                  <wp:posOffset>-1375410</wp:posOffset>
                </wp:positionH>
                <wp:positionV relativeFrom="paragraph">
                  <wp:posOffset>-1314450</wp:posOffset>
                </wp:positionV>
                <wp:extent cx="8516620" cy="11664315"/>
                <wp:effectExtent l="0" t="0" r="0" b="0"/>
                <wp:wrapNone/>
                <wp:docPr id="906424523" name="Csoportba foglalá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6620" cy="11664315"/>
                          <a:chOff x="0" y="0"/>
                          <a:chExt cx="448942" cy="614211"/>
                        </a:xfr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</wpg:grpSpPr>
                      <wps:wsp>
                        <wps:cNvPr id="1112816183" name="Szabadkézi sokszög 1"/>
                        <wps:cNvSpPr/>
                        <wps:spPr>
                          <a:xfrm>
                            <a:off x="95250" y="0"/>
                            <a:ext cx="254912" cy="452360"/>
                          </a:xfrm>
                          <a:custGeom>
                            <a:avLst/>
                            <a:gdLst>
                              <a:gd name="connsiteX0" fmla="*/ 8633 w 255003"/>
                              <a:gd name="connsiteY0" fmla="*/ 173707 h 452621"/>
                              <a:gd name="connsiteX1" fmla="*/ 124276 w 255003"/>
                              <a:gd name="connsiteY1" fmla="*/ 450271 h 452621"/>
                              <a:gd name="connsiteX2" fmla="*/ 131391 w 255003"/>
                              <a:gd name="connsiteY2" fmla="*/ 450271 h 452621"/>
                              <a:gd name="connsiteX3" fmla="*/ 247889 w 255003"/>
                              <a:gd name="connsiteY3" fmla="*/ 169623 h 452621"/>
                              <a:gd name="connsiteX4" fmla="*/ 251304 w 255003"/>
                              <a:gd name="connsiteY4" fmla="*/ 158132 h 452621"/>
                              <a:gd name="connsiteX5" fmla="*/ 255004 w 255003"/>
                              <a:gd name="connsiteY5" fmla="*/ 127645 h 452621"/>
                              <a:gd name="connsiteX6" fmla="*/ 127502 w 255003"/>
                              <a:gd name="connsiteY6" fmla="*/ 0 h 452621"/>
                              <a:gd name="connsiteX7" fmla="*/ 0 w 255003"/>
                              <a:gd name="connsiteY7" fmla="*/ 127645 h 452621"/>
                              <a:gd name="connsiteX8" fmla="*/ 3700 w 255003"/>
                              <a:gd name="connsiteY8" fmla="*/ 158227 h 452621"/>
                              <a:gd name="connsiteX9" fmla="*/ 8633 w 255003"/>
                              <a:gd name="connsiteY9" fmla="*/ 173802 h 452621"/>
                              <a:gd name="connsiteX10" fmla="*/ 8633 w 255003"/>
                              <a:gd name="connsiteY10" fmla="*/ 173802 h 452621"/>
                              <a:gd name="connsiteX11" fmla="*/ 68210 w 255003"/>
                              <a:gd name="connsiteY11" fmla="*/ 125176 h 452621"/>
                              <a:gd name="connsiteX12" fmla="*/ 127597 w 255003"/>
                              <a:gd name="connsiteY12" fmla="*/ 65722 h 452621"/>
                              <a:gd name="connsiteX13" fmla="*/ 186984 w 255003"/>
                              <a:gd name="connsiteY13" fmla="*/ 125176 h 452621"/>
                              <a:gd name="connsiteX14" fmla="*/ 127597 w 255003"/>
                              <a:gd name="connsiteY14" fmla="*/ 184629 h 452621"/>
                              <a:gd name="connsiteX15" fmla="*/ 68210 w 255003"/>
                              <a:gd name="connsiteY15" fmla="*/ 125176 h 452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55003" h="452621">
                                <a:moveTo>
                                  <a:pt x="8633" y="173707"/>
                                </a:moveTo>
                                <a:cubicBezTo>
                                  <a:pt x="8633" y="173707"/>
                                  <a:pt x="104544" y="402879"/>
                                  <a:pt x="124276" y="450271"/>
                                </a:cubicBezTo>
                                <a:cubicBezTo>
                                  <a:pt x="125605" y="453405"/>
                                  <a:pt x="130063" y="453405"/>
                                  <a:pt x="131391" y="450271"/>
                                </a:cubicBezTo>
                                <a:lnTo>
                                  <a:pt x="247889" y="169623"/>
                                </a:lnTo>
                                <a:cubicBezTo>
                                  <a:pt x="249217" y="165919"/>
                                  <a:pt x="250355" y="162025"/>
                                  <a:pt x="251304" y="158132"/>
                                </a:cubicBezTo>
                                <a:cubicBezTo>
                                  <a:pt x="253770" y="148159"/>
                                  <a:pt x="255004" y="137902"/>
                                  <a:pt x="255004" y="127645"/>
                                </a:cubicBezTo>
                                <a:cubicBezTo>
                                  <a:pt x="255004" y="57269"/>
                                  <a:pt x="197799" y="0"/>
                                  <a:pt x="127502" y="0"/>
                                </a:cubicBezTo>
                                <a:cubicBezTo>
                                  <a:pt x="57205" y="0"/>
                                  <a:pt x="0" y="57269"/>
                                  <a:pt x="0" y="127645"/>
                                </a:cubicBezTo>
                                <a:cubicBezTo>
                                  <a:pt x="0" y="137902"/>
                                  <a:pt x="1233" y="148159"/>
                                  <a:pt x="3700" y="158227"/>
                                </a:cubicBezTo>
                                <a:cubicBezTo>
                                  <a:pt x="5028" y="163545"/>
                                  <a:pt x="6736" y="168864"/>
                                  <a:pt x="8633" y="173802"/>
                                </a:cubicBezTo>
                                <a:lnTo>
                                  <a:pt x="8633" y="173802"/>
                                </a:lnTo>
                                <a:close/>
                                <a:moveTo>
                                  <a:pt x="68210" y="125176"/>
                                </a:moveTo>
                                <a:cubicBezTo>
                                  <a:pt x="68210" y="92410"/>
                                  <a:pt x="94867" y="65722"/>
                                  <a:pt x="127597" y="65722"/>
                                </a:cubicBezTo>
                                <a:cubicBezTo>
                                  <a:pt x="160326" y="65722"/>
                                  <a:pt x="186984" y="92410"/>
                                  <a:pt x="186984" y="125176"/>
                                </a:cubicBezTo>
                                <a:cubicBezTo>
                                  <a:pt x="186984" y="157942"/>
                                  <a:pt x="160326" y="184629"/>
                                  <a:pt x="127597" y="184629"/>
                                </a:cubicBezTo>
                                <a:cubicBezTo>
                                  <a:pt x="94867" y="184629"/>
                                  <a:pt x="68210" y="157942"/>
                                  <a:pt x="68210" y="1251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405434" name="Szabadkézi sokszög 2"/>
                        <wps:cNvSpPr/>
                        <wps:spPr>
                          <a:xfrm>
                            <a:off x="0" y="76200"/>
                            <a:ext cx="448942" cy="538011"/>
                          </a:xfrm>
                          <a:custGeom>
                            <a:avLst/>
                            <a:gdLst>
                              <a:gd name="connsiteX0" fmla="*/ 220946 w 449102"/>
                              <a:gd name="connsiteY0" fmla="*/ 512678 h 538321"/>
                              <a:gd name="connsiteX1" fmla="*/ 7400 w 449102"/>
                              <a:gd name="connsiteY1" fmla="*/ 2383 h 538321"/>
                              <a:gd name="connsiteX2" fmla="*/ 0 w 449102"/>
                              <a:gd name="connsiteY2" fmla="*/ 3903 h 538321"/>
                              <a:gd name="connsiteX3" fmla="*/ 0 w 449102"/>
                              <a:gd name="connsiteY3" fmla="*/ 534427 h 538321"/>
                              <a:gd name="connsiteX4" fmla="*/ 3890 w 449102"/>
                              <a:gd name="connsiteY4" fmla="*/ 538321 h 538321"/>
                              <a:gd name="connsiteX5" fmla="*/ 445213 w 449102"/>
                              <a:gd name="connsiteY5" fmla="*/ 538321 h 538321"/>
                              <a:gd name="connsiteX6" fmla="*/ 449103 w 449102"/>
                              <a:gd name="connsiteY6" fmla="*/ 534427 h 538321"/>
                              <a:gd name="connsiteX7" fmla="*/ 449103 w 449102"/>
                              <a:gd name="connsiteY7" fmla="*/ 3903 h 538321"/>
                              <a:gd name="connsiteX8" fmla="*/ 441703 w 449102"/>
                              <a:gd name="connsiteY8" fmla="*/ 2383 h 538321"/>
                              <a:gd name="connsiteX9" fmla="*/ 228156 w 449102"/>
                              <a:gd name="connsiteY9" fmla="*/ 512773 h 538321"/>
                              <a:gd name="connsiteX10" fmla="*/ 221041 w 449102"/>
                              <a:gd name="connsiteY10" fmla="*/ 512773 h 538321"/>
                              <a:gd name="connsiteX11" fmla="*/ 220946 w 449102"/>
                              <a:gd name="connsiteY11" fmla="*/ 512773 h 538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49102" h="538321">
                                <a:moveTo>
                                  <a:pt x="220946" y="512678"/>
                                </a:moveTo>
                                <a:lnTo>
                                  <a:pt x="7400" y="2383"/>
                                </a:lnTo>
                                <a:cubicBezTo>
                                  <a:pt x="5787" y="-1511"/>
                                  <a:pt x="0" y="-371"/>
                                  <a:pt x="0" y="3903"/>
                                </a:cubicBezTo>
                                <a:lnTo>
                                  <a:pt x="0" y="534427"/>
                                </a:lnTo>
                                <a:cubicBezTo>
                                  <a:pt x="0" y="536517"/>
                                  <a:pt x="1708" y="538321"/>
                                  <a:pt x="3890" y="538321"/>
                                </a:cubicBezTo>
                                <a:lnTo>
                                  <a:pt x="445213" y="538321"/>
                                </a:lnTo>
                                <a:cubicBezTo>
                                  <a:pt x="447300" y="538321"/>
                                  <a:pt x="449103" y="536612"/>
                                  <a:pt x="449103" y="534427"/>
                                </a:cubicBezTo>
                                <a:lnTo>
                                  <a:pt x="449103" y="3903"/>
                                </a:lnTo>
                                <a:cubicBezTo>
                                  <a:pt x="449103" y="-276"/>
                                  <a:pt x="443316" y="-1511"/>
                                  <a:pt x="441703" y="2383"/>
                                </a:cubicBezTo>
                                <a:lnTo>
                                  <a:pt x="228156" y="512773"/>
                                </a:lnTo>
                                <a:cubicBezTo>
                                  <a:pt x="226828" y="515907"/>
                                  <a:pt x="222369" y="515907"/>
                                  <a:pt x="221041" y="512773"/>
                                </a:cubicBezTo>
                                <a:lnTo>
                                  <a:pt x="220946" y="5127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C313BB" id="Csoportba foglalás 8" o:spid="_x0000_s1026" style="position:absolute;margin-left:-108.3pt;margin-top:-103.5pt;width:670.6pt;height:918.45pt;z-index:-251637760;mso-position-horizontal-relative:margin;mso-width-relative:margin;mso-height-relative:margin" coordsize="4489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">
                <v:shape id="Szabadkézi sokszög 1" o:spid="_x0000_s1027" style="position:absolute;left:952;width:2549;height:4523;visibility:visible;mso-wrap-style:square;v-text-anchor:middle" coordsize="255003,45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" path="m8633,173707v,,95911,229172,115643,276564c125605,453405,130063,453405,131391,450271l247889,169623v1328,-3704,2466,-7598,3415,-11491c253770,148159,255004,137902,255004,127645,255004,57269,197799,,127502,,57205,,,57269,,127645v,10257,1233,20514,3700,30582c5028,163545,6736,168864,8633,173802r,l8633,173707xm68210,125176v,-32766,26657,-59454,59387,-59454c160326,65722,186984,92410,186984,125176v,32766,-26658,59453,-59387,59453c94867,184629,68210,157942,68210,125176xe" filled="f" stroked="f" strokeweight=".263mm">
                  <v:stroke joinstyle="miter"/>
                  <v:path arrowok="t" o:connecttype="custom" o:connectlocs="8630,173607;124232,450011;131344,450011;247801,169525;251214,158041;254913,127571;127456,0;0,127571;3699,158136;8630,173702;8630,173702;68186,125104;127551,65684;186917,125104;127551,184523;68186,125104" o:connectangles="0,0,0,0,0,0,0,0,0,0,0,0,0,0,0,0"/>
                </v:shape>
                <v:shape id="Szabadkézi sokszög 2" o:spid="_x0000_s1028" style="position:absolute;top:762;width:4489;height:5380;visibility:visible;mso-wrap-style:square;v-text-anchor:middle" coordsize="449102,53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" path="m220946,512678l7400,2383c5787,-1511,,-371,,3903l,534427v,2090,1708,3894,3890,3894l445213,538321v2087,,3890,-1709,3890,-3894l449103,3903v,-4179,-5787,-5414,-7400,-1520l228156,512773v-1328,3134,-5787,3134,-7115,l220946,512773r,-95xe" filled="f" stroked="f" strokeweight=".263mm">
                  <v:stroke joinstyle="miter"/>
                  <v:path arrowok="t" o:connecttype="custom" o:connectlocs="220867,512383;7397,2382;0,3901;0,534119;3889,538011;445054,538011;448943,534119;448943,3901;441546,2382;228075,512478;220962,512478;220867,512478" o:connectangles="0,0,0,0,0,0,0,0,0,0,0,0"/>
                </v:shape>
                <w10:wrap anchorx="margin"/>
              </v:group>
            </w:pict>
          </mc:Fallback>
        </mc:AlternateContent>
      </w:r>
      <w:r w:rsidR="002331CD">
        <w:rPr>
          <w:noProof/>
        </w:rPr>
        <w:drawing>
          <wp:anchor distT="0" distB="0" distL="114300" distR="114300" simplePos="0" relativeHeight="251675648" behindDoc="0" locked="0" layoutInCell="1" allowOverlap="1" wp14:anchorId="276DA2A9" wp14:editId="3F52C174">
            <wp:simplePos x="0" y="0"/>
            <wp:positionH relativeFrom="margin">
              <wp:align>center</wp:align>
            </wp:positionH>
            <wp:positionV relativeFrom="paragraph">
              <wp:posOffset>-173168</wp:posOffset>
            </wp:positionV>
            <wp:extent cx="1574800" cy="1092200"/>
            <wp:effectExtent l="0" t="0" r="0" b="0"/>
            <wp:wrapNone/>
            <wp:docPr id="3006379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8491" name="Ábra 1402888491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31CD" w:rsidSect="001A6B4A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C2BED" w14:textId="77777777" w:rsidR="00B56956" w:rsidRDefault="00B56956" w:rsidP="008531CD">
      <w:r>
        <w:separator/>
      </w:r>
    </w:p>
  </w:endnote>
  <w:endnote w:type="continuationSeparator" w:id="0">
    <w:p w14:paraId="2B1A1391" w14:textId="77777777" w:rsidR="00B56956" w:rsidRDefault="00B56956" w:rsidP="008531CD">
      <w:r>
        <w:continuationSeparator/>
      </w:r>
    </w:p>
  </w:endnote>
  <w:endnote w:type="continuationNotice" w:id="1">
    <w:p w14:paraId="5CA9CE50" w14:textId="77777777" w:rsidR="00B56956" w:rsidRDefault="00B569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D5CF" w14:textId="108DFE42" w:rsidR="00370760" w:rsidRPr="00C5587D" w:rsidRDefault="00370760" w:rsidP="003964A8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34A6" w14:textId="30B178B8" w:rsidR="00E31F24" w:rsidRPr="00C5587D" w:rsidRDefault="006B5DF8" w:rsidP="00C5587D">
    <w:pPr>
      <w:pStyle w:val="llb"/>
      <w:jc w:val="center"/>
      <w:rPr>
        <w:rFonts w:ascii="Times New Roman" w:hAnsi="Times New Roman" w:cs="Times New Roman"/>
        <w:color w:val="5C768E" w:themeColor="accent1"/>
      </w:rPr>
    </w:pPr>
    <w:r>
      <w:rPr>
        <w:noProof/>
      </w:rPr>
      <w:drawing>
        <wp:inline distT="0" distB="0" distL="0" distR="0" wp14:anchorId="2370F4CD" wp14:editId="3F6C1AAA">
          <wp:extent cx="853440" cy="846612"/>
          <wp:effectExtent l="0" t="0" r="3810" b="0"/>
          <wp:docPr id="4" name="Kép 2" descr="Kisvárda város | Nemzeti Jelkép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isvárda város | Nemzeti Jelkép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873674" cy="866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128CC" w14:textId="77777777" w:rsidR="00B56956" w:rsidRDefault="00B56956" w:rsidP="008531CD">
      <w:r>
        <w:separator/>
      </w:r>
    </w:p>
  </w:footnote>
  <w:footnote w:type="continuationSeparator" w:id="0">
    <w:p w14:paraId="4A1A5A99" w14:textId="77777777" w:rsidR="00B56956" w:rsidRDefault="00B56956" w:rsidP="008531CD">
      <w:r>
        <w:continuationSeparator/>
      </w:r>
    </w:p>
  </w:footnote>
  <w:footnote w:type="continuationNotice" w:id="1">
    <w:p w14:paraId="1286565B" w14:textId="77777777" w:rsidR="00B56956" w:rsidRDefault="00B569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133" w14:textId="1C277B21" w:rsidR="00977558" w:rsidRDefault="00977558" w:rsidP="0051024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76DA2A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/Users/angelakitticseki/Desktop/K_T_M/GRAFIKA/VJP arculat/VJP-listajel.svg" style="width:7.2pt;height:6.6pt;visibility:visible" o:bullet="t">
        <v:imagedata r:id="rId1" o:title=""/>
      </v:shape>
    </w:pict>
  </w:numPicBullet>
  <w:abstractNum w:abstractNumId="0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FD1"/>
    <w:multiLevelType w:val="multilevel"/>
    <w:tmpl w:val="201A07D0"/>
    <w:styleLink w:val="Aktulislista2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3A00110"/>
    <w:multiLevelType w:val="multilevel"/>
    <w:tmpl w:val="040E001F"/>
    <w:styleLink w:val="Aktulis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1522527">
    <w:abstractNumId w:val="2"/>
  </w:num>
  <w:num w:numId="2" w16cid:durableId="1785029756">
    <w:abstractNumId w:val="3"/>
  </w:num>
  <w:num w:numId="3" w16cid:durableId="1891722020">
    <w:abstractNumId w:val="0"/>
  </w:num>
  <w:num w:numId="4" w16cid:durableId="46415357">
    <w:abstractNumId w:val="4"/>
  </w:num>
  <w:num w:numId="5" w16cid:durableId="183692235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1EAD"/>
    <w:rsid w:val="000028A3"/>
    <w:rsid w:val="000030E1"/>
    <w:rsid w:val="000037F8"/>
    <w:rsid w:val="00003F58"/>
    <w:rsid w:val="000074E5"/>
    <w:rsid w:val="00007C89"/>
    <w:rsid w:val="00007D2C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E4B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2EC7"/>
    <w:rsid w:val="000B2F62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7C8A"/>
    <w:rsid w:val="000D204E"/>
    <w:rsid w:val="000D2632"/>
    <w:rsid w:val="000D2B41"/>
    <w:rsid w:val="000D2BC7"/>
    <w:rsid w:val="000D541C"/>
    <w:rsid w:val="000D6975"/>
    <w:rsid w:val="000D74F3"/>
    <w:rsid w:val="000D77F4"/>
    <w:rsid w:val="000D7F3F"/>
    <w:rsid w:val="000E006F"/>
    <w:rsid w:val="000E035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7ED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ECB"/>
    <w:rsid w:val="0013516F"/>
    <w:rsid w:val="001359C1"/>
    <w:rsid w:val="00136ED2"/>
    <w:rsid w:val="001370FE"/>
    <w:rsid w:val="00137A61"/>
    <w:rsid w:val="001405D0"/>
    <w:rsid w:val="00142719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A7FDB"/>
    <w:rsid w:val="001B02B7"/>
    <w:rsid w:val="001B073B"/>
    <w:rsid w:val="001B0E05"/>
    <w:rsid w:val="001B1109"/>
    <w:rsid w:val="001B242D"/>
    <w:rsid w:val="001B273D"/>
    <w:rsid w:val="001B2A17"/>
    <w:rsid w:val="001B2D75"/>
    <w:rsid w:val="001B7D19"/>
    <w:rsid w:val="001B7EA1"/>
    <w:rsid w:val="001C00D1"/>
    <w:rsid w:val="001C2977"/>
    <w:rsid w:val="001C2EAB"/>
    <w:rsid w:val="001C2F35"/>
    <w:rsid w:val="001C31E2"/>
    <w:rsid w:val="001C3539"/>
    <w:rsid w:val="001C3B0B"/>
    <w:rsid w:val="001C42D2"/>
    <w:rsid w:val="001C4A81"/>
    <w:rsid w:val="001C4CA1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7100"/>
    <w:rsid w:val="00207194"/>
    <w:rsid w:val="002076BE"/>
    <w:rsid w:val="002106F2"/>
    <w:rsid w:val="0021097C"/>
    <w:rsid w:val="0021216D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26611"/>
    <w:rsid w:val="002302EF"/>
    <w:rsid w:val="00230AEC"/>
    <w:rsid w:val="00230BD4"/>
    <w:rsid w:val="00230D9C"/>
    <w:rsid w:val="00231249"/>
    <w:rsid w:val="0023209A"/>
    <w:rsid w:val="00232F26"/>
    <w:rsid w:val="002331CD"/>
    <w:rsid w:val="002334CC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47F6F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A2"/>
    <w:rsid w:val="00273B53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13D"/>
    <w:rsid w:val="002A32FC"/>
    <w:rsid w:val="002A3C39"/>
    <w:rsid w:val="002A4D27"/>
    <w:rsid w:val="002A4F0D"/>
    <w:rsid w:val="002A502A"/>
    <w:rsid w:val="002A534C"/>
    <w:rsid w:val="002A5480"/>
    <w:rsid w:val="002B021D"/>
    <w:rsid w:val="002B12FE"/>
    <w:rsid w:val="002B1DC9"/>
    <w:rsid w:val="002B461E"/>
    <w:rsid w:val="002B4DF3"/>
    <w:rsid w:val="002B57E9"/>
    <w:rsid w:val="002B7233"/>
    <w:rsid w:val="002B79E7"/>
    <w:rsid w:val="002C2A9E"/>
    <w:rsid w:val="002C3892"/>
    <w:rsid w:val="002C4613"/>
    <w:rsid w:val="002C4CD3"/>
    <w:rsid w:val="002C4CF5"/>
    <w:rsid w:val="002C5A2E"/>
    <w:rsid w:val="002C6C5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445"/>
    <w:rsid w:val="003055C4"/>
    <w:rsid w:val="0030663B"/>
    <w:rsid w:val="00307D8E"/>
    <w:rsid w:val="00312126"/>
    <w:rsid w:val="00312575"/>
    <w:rsid w:val="0031491C"/>
    <w:rsid w:val="00314B83"/>
    <w:rsid w:val="00314C8F"/>
    <w:rsid w:val="00315302"/>
    <w:rsid w:val="003154D0"/>
    <w:rsid w:val="00315CAE"/>
    <w:rsid w:val="00316B90"/>
    <w:rsid w:val="00317972"/>
    <w:rsid w:val="00320728"/>
    <w:rsid w:val="00320FDC"/>
    <w:rsid w:val="00322951"/>
    <w:rsid w:val="003231FB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DED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2AD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30C5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5854"/>
    <w:rsid w:val="004464FD"/>
    <w:rsid w:val="004466AF"/>
    <w:rsid w:val="00447762"/>
    <w:rsid w:val="00447CFD"/>
    <w:rsid w:val="00450D5F"/>
    <w:rsid w:val="00452AA6"/>
    <w:rsid w:val="00453355"/>
    <w:rsid w:val="00453D92"/>
    <w:rsid w:val="00454348"/>
    <w:rsid w:val="00454502"/>
    <w:rsid w:val="00454F3D"/>
    <w:rsid w:val="00456526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600E"/>
    <w:rsid w:val="00476052"/>
    <w:rsid w:val="004761B2"/>
    <w:rsid w:val="00476DE9"/>
    <w:rsid w:val="00477095"/>
    <w:rsid w:val="00480900"/>
    <w:rsid w:val="00481BF2"/>
    <w:rsid w:val="00482271"/>
    <w:rsid w:val="00482639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5541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1F3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53D9"/>
    <w:rsid w:val="004F6F20"/>
    <w:rsid w:val="00500A7B"/>
    <w:rsid w:val="0050200D"/>
    <w:rsid w:val="0050251C"/>
    <w:rsid w:val="00503BDC"/>
    <w:rsid w:val="0050448C"/>
    <w:rsid w:val="00504A89"/>
    <w:rsid w:val="005072C0"/>
    <w:rsid w:val="0051024A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4362"/>
    <w:rsid w:val="00545334"/>
    <w:rsid w:val="00545EB8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CDC"/>
    <w:rsid w:val="0055730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4D03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3F1"/>
    <w:rsid w:val="00577A81"/>
    <w:rsid w:val="0058023D"/>
    <w:rsid w:val="00583BE1"/>
    <w:rsid w:val="00585080"/>
    <w:rsid w:val="005859AB"/>
    <w:rsid w:val="00585E2A"/>
    <w:rsid w:val="00586150"/>
    <w:rsid w:val="0058722E"/>
    <w:rsid w:val="00587896"/>
    <w:rsid w:val="0059071F"/>
    <w:rsid w:val="00591C62"/>
    <w:rsid w:val="0059297D"/>
    <w:rsid w:val="00593C28"/>
    <w:rsid w:val="005944F0"/>
    <w:rsid w:val="00594FAB"/>
    <w:rsid w:val="00596807"/>
    <w:rsid w:val="00597447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846"/>
    <w:rsid w:val="005C0A9A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269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E54"/>
    <w:rsid w:val="00623FC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32F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6B6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81"/>
    <w:rsid w:val="0067162D"/>
    <w:rsid w:val="00671CD9"/>
    <w:rsid w:val="006739AD"/>
    <w:rsid w:val="006740C2"/>
    <w:rsid w:val="00674245"/>
    <w:rsid w:val="00674634"/>
    <w:rsid w:val="00676A4D"/>
    <w:rsid w:val="00677428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5DF8"/>
    <w:rsid w:val="006B62F0"/>
    <w:rsid w:val="006B63E4"/>
    <w:rsid w:val="006B6F81"/>
    <w:rsid w:val="006B6F96"/>
    <w:rsid w:val="006B70C3"/>
    <w:rsid w:val="006B7B02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97A"/>
    <w:rsid w:val="007479D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20EA"/>
    <w:rsid w:val="007846B2"/>
    <w:rsid w:val="0078534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9A2"/>
    <w:rsid w:val="00795C31"/>
    <w:rsid w:val="0079737B"/>
    <w:rsid w:val="00797569"/>
    <w:rsid w:val="00797721"/>
    <w:rsid w:val="00797881"/>
    <w:rsid w:val="007A0500"/>
    <w:rsid w:val="007A08D9"/>
    <w:rsid w:val="007A11EF"/>
    <w:rsid w:val="007A1B13"/>
    <w:rsid w:val="007A2869"/>
    <w:rsid w:val="007A3889"/>
    <w:rsid w:val="007A39C7"/>
    <w:rsid w:val="007A4040"/>
    <w:rsid w:val="007A55E7"/>
    <w:rsid w:val="007A5EB4"/>
    <w:rsid w:val="007A7354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CCD"/>
    <w:rsid w:val="007C1FC9"/>
    <w:rsid w:val="007C2E77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5D"/>
    <w:rsid w:val="007F5600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1D01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1F56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32AE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68EA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87E2A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B95"/>
    <w:rsid w:val="009A7E45"/>
    <w:rsid w:val="009B0C6F"/>
    <w:rsid w:val="009B17C9"/>
    <w:rsid w:val="009B1BF1"/>
    <w:rsid w:val="009B219A"/>
    <w:rsid w:val="009B3326"/>
    <w:rsid w:val="009B35E6"/>
    <w:rsid w:val="009B3A0F"/>
    <w:rsid w:val="009B5966"/>
    <w:rsid w:val="009B619A"/>
    <w:rsid w:val="009B7029"/>
    <w:rsid w:val="009B770D"/>
    <w:rsid w:val="009C01CA"/>
    <w:rsid w:val="009C1E64"/>
    <w:rsid w:val="009C221C"/>
    <w:rsid w:val="009C2B3C"/>
    <w:rsid w:val="009C33CC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D84"/>
    <w:rsid w:val="009F715E"/>
    <w:rsid w:val="00A0053D"/>
    <w:rsid w:val="00A019D1"/>
    <w:rsid w:val="00A047E1"/>
    <w:rsid w:val="00A0536F"/>
    <w:rsid w:val="00A06CA2"/>
    <w:rsid w:val="00A100B9"/>
    <w:rsid w:val="00A1039A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63FF"/>
    <w:rsid w:val="00A36432"/>
    <w:rsid w:val="00A371B0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3E4C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6277"/>
    <w:rsid w:val="00AC69C6"/>
    <w:rsid w:val="00AC710B"/>
    <w:rsid w:val="00AC78A1"/>
    <w:rsid w:val="00AC7A80"/>
    <w:rsid w:val="00AC7B3E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19FD"/>
    <w:rsid w:val="00AE249E"/>
    <w:rsid w:val="00AE25FA"/>
    <w:rsid w:val="00AE3394"/>
    <w:rsid w:val="00AE33CC"/>
    <w:rsid w:val="00AE3B15"/>
    <w:rsid w:val="00AE4B68"/>
    <w:rsid w:val="00AE5073"/>
    <w:rsid w:val="00AE595C"/>
    <w:rsid w:val="00AE5B1B"/>
    <w:rsid w:val="00AE7435"/>
    <w:rsid w:val="00AE79BD"/>
    <w:rsid w:val="00AF0DBE"/>
    <w:rsid w:val="00AF2E3D"/>
    <w:rsid w:val="00AF4E9B"/>
    <w:rsid w:val="00AF64AC"/>
    <w:rsid w:val="00B000A6"/>
    <w:rsid w:val="00B004B9"/>
    <w:rsid w:val="00B00C57"/>
    <w:rsid w:val="00B00E2F"/>
    <w:rsid w:val="00B01AB9"/>
    <w:rsid w:val="00B028C7"/>
    <w:rsid w:val="00B04565"/>
    <w:rsid w:val="00B0512D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7634"/>
    <w:rsid w:val="00B379ED"/>
    <w:rsid w:val="00B438D8"/>
    <w:rsid w:val="00B43A9F"/>
    <w:rsid w:val="00B43D58"/>
    <w:rsid w:val="00B448E7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56"/>
    <w:rsid w:val="00B56970"/>
    <w:rsid w:val="00B56F00"/>
    <w:rsid w:val="00B573B4"/>
    <w:rsid w:val="00B60009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24AB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516F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484"/>
    <w:rsid w:val="00BF0CDA"/>
    <w:rsid w:val="00BF0E93"/>
    <w:rsid w:val="00BF1C57"/>
    <w:rsid w:val="00BF233B"/>
    <w:rsid w:val="00BF2361"/>
    <w:rsid w:val="00BF33D3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0EC"/>
    <w:rsid w:val="00C062FA"/>
    <w:rsid w:val="00C06405"/>
    <w:rsid w:val="00C06722"/>
    <w:rsid w:val="00C07AC1"/>
    <w:rsid w:val="00C10AF0"/>
    <w:rsid w:val="00C11C3C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251E3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98A"/>
    <w:rsid w:val="00C62F70"/>
    <w:rsid w:val="00C633C7"/>
    <w:rsid w:val="00C635BD"/>
    <w:rsid w:val="00C63C7C"/>
    <w:rsid w:val="00C64387"/>
    <w:rsid w:val="00C64C91"/>
    <w:rsid w:val="00C70245"/>
    <w:rsid w:val="00C70584"/>
    <w:rsid w:val="00C739E8"/>
    <w:rsid w:val="00C73B52"/>
    <w:rsid w:val="00C740C4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6A9"/>
    <w:rsid w:val="00CD19E5"/>
    <w:rsid w:val="00CD1E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40C3"/>
    <w:rsid w:val="00D24D16"/>
    <w:rsid w:val="00D25D78"/>
    <w:rsid w:val="00D2607D"/>
    <w:rsid w:val="00D269C2"/>
    <w:rsid w:val="00D300E9"/>
    <w:rsid w:val="00D30414"/>
    <w:rsid w:val="00D3055F"/>
    <w:rsid w:val="00D308AB"/>
    <w:rsid w:val="00D31134"/>
    <w:rsid w:val="00D32D59"/>
    <w:rsid w:val="00D3310C"/>
    <w:rsid w:val="00D3371A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43B"/>
    <w:rsid w:val="00D7117D"/>
    <w:rsid w:val="00D7251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68E3"/>
    <w:rsid w:val="00DC7B9E"/>
    <w:rsid w:val="00DC7BA2"/>
    <w:rsid w:val="00DD26DA"/>
    <w:rsid w:val="00DD3082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1EED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ED0"/>
    <w:rsid w:val="00E361C6"/>
    <w:rsid w:val="00E36F3A"/>
    <w:rsid w:val="00E4045E"/>
    <w:rsid w:val="00E408D6"/>
    <w:rsid w:val="00E41444"/>
    <w:rsid w:val="00E420EF"/>
    <w:rsid w:val="00E4250C"/>
    <w:rsid w:val="00E42710"/>
    <w:rsid w:val="00E43D1B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E76"/>
    <w:rsid w:val="00E5433D"/>
    <w:rsid w:val="00E5436C"/>
    <w:rsid w:val="00E5724A"/>
    <w:rsid w:val="00E574F3"/>
    <w:rsid w:val="00E611AA"/>
    <w:rsid w:val="00E6417F"/>
    <w:rsid w:val="00E64C31"/>
    <w:rsid w:val="00E64FDA"/>
    <w:rsid w:val="00E669A1"/>
    <w:rsid w:val="00E66EC2"/>
    <w:rsid w:val="00E71472"/>
    <w:rsid w:val="00E71A6E"/>
    <w:rsid w:val="00E72786"/>
    <w:rsid w:val="00E72C99"/>
    <w:rsid w:val="00E7353C"/>
    <w:rsid w:val="00E73E67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346B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0E7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20106"/>
    <w:rsid w:val="00F214BC"/>
    <w:rsid w:val="00F2254A"/>
    <w:rsid w:val="00F22C27"/>
    <w:rsid w:val="00F22D44"/>
    <w:rsid w:val="00F2411B"/>
    <w:rsid w:val="00F246F4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07B3"/>
    <w:rsid w:val="00F410E6"/>
    <w:rsid w:val="00F42052"/>
    <w:rsid w:val="00F421B1"/>
    <w:rsid w:val="00F429A2"/>
    <w:rsid w:val="00F4422F"/>
    <w:rsid w:val="00F450F5"/>
    <w:rsid w:val="00F45FD6"/>
    <w:rsid w:val="00F466FC"/>
    <w:rsid w:val="00F47DCD"/>
    <w:rsid w:val="00F52F95"/>
    <w:rsid w:val="00F56D36"/>
    <w:rsid w:val="00F57807"/>
    <w:rsid w:val="00F61505"/>
    <w:rsid w:val="00F6188A"/>
    <w:rsid w:val="00F61B11"/>
    <w:rsid w:val="00F6251B"/>
    <w:rsid w:val="00F642A6"/>
    <w:rsid w:val="00F6432E"/>
    <w:rsid w:val="00F65FDA"/>
    <w:rsid w:val="00F70024"/>
    <w:rsid w:val="00F7007A"/>
    <w:rsid w:val="00F70375"/>
    <w:rsid w:val="00F71E65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276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619E"/>
    <w:rsid w:val="00FC6C80"/>
    <w:rsid w:val="00FC6CEC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3"/>
      </w:numPr>
      <w:tabs>
        <w:tab w:val="num" w:pos="360"/>
      </w:tabs>
      <w:spacing w:before="0" w:after="0"/>
      <w:ind w:left="993" w:firstLine="0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2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  <w:style w:type="numbering" w:customStyle="1" w:styleId="Aktulislista1">
    <w:name w:val="Aktuális lista1"/>
    <w:uiPriority w:val="99"/>
    <w:rsid w:val="00376DED"/>
    <w:pPr>
      <w:numPr>
        <w:numId w:val="4"/>
      </w:numPr>
    </w:pPr>
  </w:style>
  <w:style w:type="numbering" w:customStyle="1" w:styleId="Aktulislista2">
    <w:name w:val="Aktuális lista2"/>
    <w:uiPriority w:val="99"/>
    <w:rsid w:val="00376DE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84439-DA15-471D-94D0-BDFAA511F5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7E7231-A388-482D-B816-5AB4E81B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user</cp:lastModifiedBy>
  <cp:revision>4</cp:revision>
  <cp:lastPrinted>2025-10-10T09:02:00Z</cp:lastPrinted>
  <dcterms:created xsi:type="dcterms:W3CDTF">2025-10-26T10:05:00Z</dcterms:created>
  <dcterms:modified xsi:type="dcterms:W3CDTF">2025-10-26T13:12:00Z</dcterms:modified>
</cp:coreProperties>
</file>