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F95F9" w14:textId="77777777" w:rsidR="002356DF" w:rsidRPr="009647EB" w:rsidRDefault="002356DF" w:rsidP="002356D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9647EB">
        <w:rPr>
          <w:rFonts w:ascii="Times New Roman" w:hAnsi="Times New Roman" w:cs="Times New Roman"/>
          <w:b/>
          <w:sz w:val="24"/>
          <w:szCs w:val="24"/>
        </w:rPr>
        <w:t xml:space="preserve">ÁLYÁZATI KIÍRÁS </w:t>
      </w:r>
    </w:p>
    <w:p w14:paraId="6D2943E0" w14:textId="77777777" w:rsidR="002356DF" w:rsidRPr="00D32192" w:rsidRDefault="002356DF" w:rsidP="002356DF">
      <w:pPr>
        <w:jc w:val="center"/>
        <w:rPr>
          <w:rFonts w:ascii="Times New Roman" w:hAnsi="Times New Roman" w:cs="Times New Roman"/>
          <w:b/>
          <w:iCs/>
          <w:sz w:val="24"/>
          <w:szCs w:val="24"/>
        </w:rPr>
      </w:pPr>
      <w:r w:rsidRPr="00D32192">
        <w:rPr>
          <w:rFonts w:ascii="Times New Roman" w:hAnsi="Times New Roman" w:cs="Times New Roman"/>
          <w:b/>
          <w:i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iCs/>
          <w:sz w:val="24"/>
          <w:szCs w:val="24"/>
        </w:rPr>
        <w:t>kisvárdai 0240/101 helyrajzi számú</w:t>
      </w:r>
      <w:r w:rsidRPr="00E22C60">
        <w:rPr>
          <w:rFonts w:ascii="Times New Roman" w:hAnsi="Times New Roman" w:cs="Times New Roman"/>
          <w:b/>
          <w:iCs/>
          <w:sz w:val="24"/>
          <w:szCs w:val="24"/>
        </w:rPr>
        <w:t xml:space="preserve"> szám alatti ingatlan</w:t>
      </w:r>
      <w:r w:rsidRPr="00D32192">
        <w:rPr>
          <w:rFonts w:ascii="Times New Roman" w:hAnsi="Times New Roman" w:cs="Times New Roman"/>
          <w:b/>
          <w:iCs/>
          <w:sz w:val="24"/>
          <w:szCs w:val="24"/>
        </w:rPr>
        <w:t xml:space="preserve"> értékesítésére </w:t>
      </w:r>
    </w:p>
    <w:p w14:paraId="631DE115" w14:textId="77777777" w:rsidR="002356DF" w:rsidRPr="009647EB" w:rsidRDefault="002356DF" w:rsidP="002356DF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0C50D473" w14:textId="77777777" w:rsidR="002356DF" w:rsidRPr="00A27DD0" w:rsidRDefault="002356DF" w:rsidP="002356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DD0">
        <w:rPr>
          <w:rFonts w:ascii="Times New Roman" w:hAnsi="Times New Roman" w:cs="Times New Roman"/>
          <w:b/>
          <w:sz w:val="24"/>
          <w:szCs w:val="24"/>
          <w:u w:val="single"/>
        </w:rPr>
        <w:t>1.) Értékesítésre kijelölt ingatlan:</w:t>
      </w:r>
    </w:p>
    <w:p w14:paraId="13F2EFE2" w14:textId="77777777" w:rsidR="002356DF" w:rsidRPr="005A1501" w:rsidRDefault="002356DF" w:rsidP="002356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A150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69E97C1A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Pr="00E22C60">
        <w:rPr>
          <w:rFonts w:ascii="Times New Roman" w:hAnsi="Times New Roman" w:cs="Times New Roman"/>
          <w:sz w:val="24"/>
          <w:szCs w:val="24"/>
        </w:rPr>
        <w:t xml:space="preserve"> kisvárdai </w:t>
      </w:r>
      <w:r>
        <w:rPr>
          <w:rFonts w:ascii="Times New Roman" w:hAnsi="Times New Roman" w:cs="Times New Roman"/>
          <w:sz w:val="24"/>
          <w:szCs w:val="24"/>
        </w:rPr>
        <w:t>0240/101 hrsz-ú</w:t>
      </w:r>
      <w:r w:rsidRPr="00E22C60">
        <w:rPr>
          <w:rFonts w:ascii="Times New Roman" w:hAnsi="Times New Roman" w:cs="Times New Roman"/>
          <w:sz w:val="24"/>
          <w:szCs w:val="24"/>
        </w:rPr>
        <w:t xml:space="preserve">, a valóságban a 4600 Kisvárda </w:t>
      </w:r>
      <w:r>
        <w:rPr>
          <w:rFonts w:ascii="Times New Roman" w:hAnsi="Times New Roman" w:cs="Times New Roman"/>
          <w:sz w:val="24"/>
          <w:szCs w:val="24"/>
        </w:rPr>
        <w:t>külterület 11.883</w:t>
      </w:r>
      <w:r w:rsidRPr="00E22C60">
        <w:rPr>
          <w:rFonts w:ascii="Times New Roman" w:hAnsi="Times New Roman" w:cs="Times New Roman"/>
          <w:sz w:val="24"/>
          <w:szCs w:val="24"/>
        </w:rPr>
        <w:t xml:space="preserve"> m</w:t>
      </w:r>
      <w:r w:rsidRPr="00E22C60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E22C60">
        <w:rPr>
          <w:rFonts w:ascii="Times New Roman" w:hAnsi="Times New Roman" w:cs="Times New Roman"/>
          <w:sz w:val="24"/>
          <w:szCs w:val="24"/>
        </w:rPr>
        <w:t xml:space="preserve"> területnagyságú, kivett </w:t>
      </w:r>
      <w:r>
        <w:rPr>
          <w:rFonts w:ascii="Times New Roman" w:hAnsi="Times New Roman" w:cs="Times New Roman"/>
          <w:sz w:val="24"/>
          <w:szCs w:val="24"/>
        </w:rPr>
        <w:t>telephely megnevezésű</w:t>
      </w:r>
      <w:r w:rsidRPr="00E22C60">
        <w:rPr>
          <w:rFonts w:ascii="Times New Roman" w:hAnsi="Times New Roman" w:cs="Times New Roman"/>
          <w:sz w:val="24"/>
          <w:szCs w:val="24"/>
        </w:rPr>
        <w:t xml:space="preserve"> ingatlan</w:t>
      </w:r>
      <w:r>
        <w:rPr>
          <w:rFonts w:ascii="Times New Roman" w:hAnsi="Times New Roman" w:cs="Times New Roman"/>
          <w:sz w:val="24"/>
          <w:szCs w:val="24"/>
        </w:rPr>
        <w:t xml:space="preserve"> (a továbbiakban: tárgyi ingatlan). </w:t>
      </w:r>
      <w:r w:rsidRPr="00A00C64">
        <w:rPr>
          <w:rFonts w:ascii="Times New Roman" w:hAnsi="Times New Roman" w:cs="Times New Roman"/>
          <w:sz w:val="24"/>
          <w:szCs w:val="24"/>
        </w:rPr>
        <w:t xml:space="preserve">A tárgyi ingatlan </w:t>
      </w:r>
      <w:r>
        <w:rPr>
          <w:rFonts w:ascii="Times New Roman" w:hAnsi="Times New Roman" w:cs="Times New Roman"/>
          <w:sz w:val="24"/>
          <w:szCs w:val="24"/>
        </w:rPr>
        <w:t xml:space="preserve">Egyéb ipari gazdasági terület </w:t>
      </w:r>
      <w:r w:rsidRPr="00A00C64">
        <w:rPr>
          <w:rFonts w:ascii="Times New Roman" w:hAnsi="Times New Roman" w:cs="Times New Roman"/>
          <w:sz w:val="24"/>
          <w:szCs w:val="24"/>
        </w:rPr>
        <w:t>övezetben található.</w:t>
      </w:r>
    </w:p>
    <w:p w14:paraId="3D4AEAD4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E1FAABE" w14:textId="77777777" w:rsidR="002356DF" w:rsidRPr="009647EB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értékesítésre kijelölt ingatlan műveletlen, </w:t>
      </w:r>
      <w:proofErr w:type="spellStart"/>
      <w:r>
        <w:rPr>
          <w:rFonts w:ascii="Times New Roman" w:hAnsi="Times New Roman" w:cs="Times New Roman"/>
          <w:sz w:val="24"/>
          <w:szCs w:val="24"/>
        </w:rPr>
        <w:t>közművesítetlen</w:t>
      </w:r>
      <w:proofErr w:type="spellEnd"/>
      <w:r>
        <w:rPr>
          <w:rFonts w:ascii="Times New Roman" w:hAnsi="Times New Roman" w:cs="Times New Roman"/>
          <w:sz w:val="24"/>
          <w:szCs w:val="24"/>
        </w:rPr>
        <w:t>, közvetlen út kapcsolattal nem rendelkező külterületi ingatlan.</w:t>
      </w:r>
    </w:p>
    <w:p w14:paraId="1FE63229" w14:textId="77777777" w:rsidR="002356DF" w:rsidRPr="009647EB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1F218A" w14:textId="77777777" w:rsidR="002356DF" w:rsidRPr="00A27DD0" w:rsidRDefault="002356DF" w:rsidP="002356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DD0">
        <w:rPr>
          <w:rFonts w:ascii="Times New Roman" w:hAnsi="Times New Roman" w:cs="Times New Roman"/>
          <w:b/>
          <w:sz w:val="24"/>
          <w:szCs w:val="24"/>
          <w:u w:val="single"/>
        </w:rPr>
        <w:t>2./ Pályázati határidő, és a pályázó személyek köre, pályázat tartalma, feltételei:</w:t>
      </w:r>
    </w:p>
    <w:p w14:paraId="0E569263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3A9EFB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 w:rsidRPr="009647EB">
        <w:rPr>
          <w:rFonts w:ascii="Times New Roman" w:hAnsi="Times New Roman" w:cs="Times New Roman"/>
          <w:sz w:val="24"/>
          <w:szCs w:val="24"/>
        </w:rPr>
        <w:t xml:space="preserve">Az ingatlan megvásárlására </w:t>
      </w:r>
      <w:r w:rsidRPr="005A1501">
        <w:rPr>
          <w:rFonts w:ascii="Times New Roman" w:hAnsi="Times New Roman" w:cs="Times New Roman"/>
          <w:b/>
          <w:bCs/>
          <w:sz w:val="24"/>
          <w:szCs w:val="24"/>
        </w:rPr>
        <w:t>20</w:t>
      </w:r>
      <w:r>
        <w:rPr>
          <w:rFonts w:ascii="Times New Roman" w:hAnsi="Times New Roman" w:cs="Times New Roman"/>
          <w:b/>
          <w:bCs/>
          <w:sz w:val="24"/>
          <w:szCs w:val="24"/>
        </w:rPr>
        <w:t>26</w:t>
      </w:r>
      <w:r w:rsidRPr="005A150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július 17. (péntek)</w:t>
      </w:r>
      <w:r w:rsidRPr="005A1501">
        <w:rPr>
          <w:rFonts w:ascii="Times New Roman" w:hAnsi="Times New Roman" w:cs="Times New Roman"/>
          <w:b/>
          <w:bCs/>
          <w:sz w:val="24"/>
          <w:szCs w:val="24"/>
        </w:rPr>
        <w:t xml:space="preserve"> 1</w:t>
      </w: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A1501">
        <w:rPr>
          <w:rFonts w:ascii="Times New Roman" w:hAnsi="Times New Roman" w:cs="Times New Roman"/>
          <w:b/>
          <w:bCs/>
          <w:sz w:val="24"/>
          <w:szCs w:val="24"/>
        </w:rPr>
        <w:t>:00 óráig</w:t>
      </w:r>
      <w:r w:rsidRPr="009647EB">
        <w:rPr>
          <w:rFonts w:ascii="Times New Roman" w:hAnsi="Times New Roman" w:cs="Times New Roman"/>
          <w:sz w:val="24"/>
          <w:szCs w:val="24"/>
        </w:rPr>
        <w:t xml:space="preserve"> nyújthat be </w:t>
      </w:r>
      <w:r>
        <w:rPr>
          <w:rFonts w:ascii="Times New Roman" w:hAnsi="Times New Roman" w:cs="Times New Roman"/>
          <w:sz w:val="24"/>
          <w:szCs w:val="24"/>
        </w:rPr>
        <w:t xml:space="preserve">vételi szándékot tartalmazó </w:t>
      </w:r>
      <w:r w:rsidRPr="009647EB">
        <w:rPr>
          <w:rFonts w:ascii="Times New Roman" w:hAnsi="Times New Roman" w:cs="Times New Roman"/>
          <w:sz w:val="24"/>
          <w:szCs w:val="24"/>
        </w:rPr>
        <w:t>vételi ajánlatot természetes személy, vagy a 2011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7EB">
        <w:rPr>
          <w:rFonts w:ascii="Times New Roman" w:hAnsi="Times New Roman" w:cs="Times New Roman"/>
          <w:sz w:val="24"/>
          <w:szCs w:val="24"/>
        </w:rPr>
        <w:t xml:space="preserve"> évi CXCVI tv. 3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9647EB">
        <w:rPr>
          <w:rFonts w:ascii="Times New Roman" w:hAnsi="Times New Roman" w:cs="Times New Roman"/>
          <w:sz w:val="24"/>
          <w:szCs w:val="24"/>
        </w:rPr>
        <w:t xml:space="preserve"> § (1) bekezdésében me</w:t>
      </w:r>
      <w:r>
        <w:rPr>
          <w:rFonts w:ascii="Times New Roman" w:hAnsi="Times New Roman" w:cs="Times New Roman"/>
          <w:sz w:val="24"/>
          <w:szCs w:val="24"/>
        </w:rPr>
        <w:t>ghatározott átlátható szervezet. Az ajánlattevő szervezet</w:t>
      </w:r>
      <w:r w:rsidRPr="009647EB">
        <w:rPr>
          <w:rFonts w:ascii="Times New Roman" w:hAnsi="Times New Roman" w:cs="Times New Roman"/>
          <w:sz w:val="24"/>
          <w:szCs w:val="24"/>
        </w:rPr>
        <w:t xml:space="preserve"> hatályos adatait 30 napnál nem régebbi nyilvántartásba vételét igazoló eredeti okirattal köteles igazolnia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47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9647EB">
        <w:rPr>
          <w:rFonts w:ascii="Times New Roman" w:hAnsi="Times New Roman" w:cs="Times New Roman"/>
          <w:sz w:val="24"/>
          <w:szCs w:val="24"/>
        </w:rPr>
        <w:t>vételi ajánlat</w:t>
      </w:r>
      <w:r>
        <w:rPr>
          <w:rFonts w:ascii="Times New Roman" w:hAnsi="Times New Roman" w:cs="Times New Roman"/>
          <w:sz w:val="24"/>
          <w:szCs w:val="24"/>
        </w:rPr>
        <w:t>hoz csatolva.</w:t>
      </w:r>
    </w:p>
    <w:p w14:paraId="25F1D3CF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5770C2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pályázat tartalmi elemei:</w:t>
      </w:r>
    </w:p>
    <w:p w14:paraId="3A8DA409" w14:textId="77777777" w:rsidR="002356DF" w:rsidRPr="002356DF" w:rsidRDefault="002356DF" w:rsidP="002356DF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6DF">
        <w:rPr>
          <w:rFonts w:ascii="Times New Roman" w:hAnsi="Times New Roman" w:cs="Times New Roman"/>
          <w:sz w:val="24"/>
          <w:szCs w:val="24"/>
        </w:rPr>
        <w:t xml:space="preserve">A pályázatnak tartalmaznia kell a pályázó </w:t>
      </w:r>
      <w:r w:rsidRPr="002356DF">
        <w:rPr>
          <w:rFonts w:ascii="Times New Roman" w:hAnsi="Times New Roman" w:cs="Times New Roman"/>
          <w:b/>
          <w:sz w:val="24"/>
          <w:szCs w:val="24"/>
        </w:rPr>
        <w:t>vételi szándéknyilatkozatát</w:t>
      </w:r>
      <w:r w:rsidRPr="002356DF">
        <w:rPr>
          <w:rFonts w:ascii="Times New Roman" w:hAnsi="Times New Roman" w:cs="Times New Roman"/>
          <w:sz w:val="24"/>
          <w:szCs w:val="24"/>
        </w:rPr>
        <w:t>,</w:t>
      </w:r>
      <w:r w:rsidRPr="002356DF">
        <w:rPr>
          <w:rFonts w:ascii="Times New Roman" w:hAnsi="Times New Roman" w:cs="Times New Roman"/>
        </w:rPr>
        <w:t xml:space="preserve"> </w:t>
      </w:r>
      <w:r w:rsidRPr="002356DF">
        <w:rPr>
          <w:rFonts w:ascii="Times New Roman" w:hAnsi="Times New Roman" w:cs="Times New Roman"/>
          <w:sz w:val="24"/>
          <w:szCs w:val="24"/>
        </w:rPr>
        <w:t>a tárgyi ingatlan tulajdonjogának megszerzésére.</w:t>
      </w:r>
    </w:p>
    <w:p w14:paraId="66DAB3C6" w14:textId="77777777" w:rsidR="002356DF" w:rsidRPr="002356DF" w:rsidRDefault="002356DF" w:rsidP="002356DF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6DF">
        <w:rPr>
          <w:rFonts w:ascii="Times New Roman" w:hAnsi="Times New Roman" w:cs="Times New Roman"/>
          <w:sz w:val="24"/>
          <w:szCs w:val="24"/>
        </w:rPr>
        <w:t xml:space="preserve">A pályázatnak tartalmaznia kell a pályázó nyilatkozatát, az </w:t>
      </w:r>
      <w:r w:rsidRPr="002356DF">
        <w:rPr>
          <w:rFonts w:ascii="Times New Roman" w:hAnsi="Times New Roman" w:cs="Times New Roman"/>
          <w:b/>
          <w:sz w:val="24"/>
          <w:szCs w:val="24"/>
        </w:rPr>
        <w:t>induló vételár elfogadására</w:t>
      </w:r>
      <w:r w:rsidRPr="002356DF">
        <w:rPr>
          <w:rFonts w:ascii="Times New Roman" w:hAnsi="Times New Roman" w:cs="Times New Roman"/>
          <w:sz w:val="24"/>
          <w:szCs w:val="24"/>
        </w:rPr>
        <w:t>.</w:t>
      </w:r>
    </w:p>
    <w:p w14:paraId="6F2FB035" w14:textId="77777777" w:rsidR="002356DF" w:rsidRPr="002356DF" w:rsidRDefault="002356DF" w:rsidP="002356DF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6DF">
        <w:rPr>
          <w:rFonts w:ascii="Times New Roman" w:hAnsi="Times New Roman" w:cs="Times New Roman"/>
          <w:sz w:val="24"/>
          <w:szCs w:val="24"/>
        </w:rPr>
        <w:t xml:space="preserve">A pályázatnak tartalmaznia kell a pályázó nyilatkozatát, hogy a </w:t>
      </w:r>
      <w:r w:rsidRPr="002356DF">
        <w:rPr>
          <w:rFonts w:ascii="Times New Roman" w:hAnsi="Times New Roman" w:cs="Times New Roman"/>
          <w:b/>
          <w:sz w:val="24"/>
          <w:szCs w:val="24"/>
        </w:rPr>
        <w:t>végleges ajánlatának összegszerűségét a versenytárgyaláson, liciten adja meg</w:t>
      </w:r>
      <w:r w:rsidRPr="002356DF">
        <w:rPr>
          <w:rFonts w:ascii="Times New Roman" w:hAnsi="Times New Roman" w:cs="Times New Roman"/>
          <w:sz w:val="24"/>
          <w:szCs w:val="24"/>
        </w:rPr>
        <w:t>.</w:t>
      </w:r>
    </w:p>
    <w:p w14:paraId="1387D612" w14:textId="77777777" w:rsidR="002356DF" w:rsidRPr="002356DF" w:rsidRDefault="002356DF" w:rsidP="002356DF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6DF">
        <w:rPr>
          <w:rFonts w:ascii="Times New Roman" w:hAnsi="Times New Roman" w:cs="Times New Roman"/>
          <w:sz w:val="24"/>
          <w:szCs w:val="24"/>
        </w:rPr>
        <w:t xml:space="preserve">A pályázatnak tartalmaznia kell a pályázó nyilatkozatát, hogy </w:t>
      </w:r>
      <w:r w:rsidRPr="002356DF">
        <w:rPr>
          <w:rFonts w:ascii="Times New Roman" w:hAnsi="Times New Roman" w:cs="Times New Roman"/>
          <w:b/>
          <w:sz w:val="24"/>
          <w:szCs w:val="24"/>
        </w:rPr>
        <w:t>milyen célra kívánja megvásárolni</w:t>
      </w:r>
      <w:r w:rsidRPr="002356DF">
        <w:rPr>
          <w:rFonts w:ascii="Times New Roman" w:hAnsi="Times New Roman" w:cs="Times New Roman"/>
          <w:sz w:val="24"/>
          <w:szCs w:val="24"/>
        </w:rPr>
        <w:t xml:space="preserve"> a tárgyi ingatlant.</w:t>
      </w:r>
    </w:p>
    <w:p w14:paraId="5D2C2AE8" w14:textId="77777777" w:rsidR="002356DF" w:rsidRPr="002356DF" w:rsidRDefault="002356DF" w:rsidP="002356DF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6DF">
        <w:rPr>
          <w:rFonts w:ascii="Times New Roman" w:hAnsi="Times New Roman" w:cs="Times New Roman"/>
          <w:sz w:val="24"/>
          <w:szCs w:val="24"/>
        </w:rPr>
        <w:t xml:space="preserve">A pályázatnak tartalmaznia kell a pályázó nyilatkozatát, </w:t>
      </w:r>
      <w:r w:rsidRPr="002356DF">
        <w:rPr>
          <w:rFonts w:ascii="Times New Roman" w:hAnsi="Times New Roman" w:cs="Times New Roman"/>
          <w:b/>
          <w:sz w:val="24"/>
          <w:szCs w:val="24"/>
        </w:rPr>
        <w:t>az ajánlati biztosítékra vonatkozó szabályok tudomásul vételére</w:t>
      </w:r>
      <w:r w:rsidRPr="002356DF">
        <w:rPr>
          <w:rFonts w:ascii="Times New Roman" w:hAnsi="Times New Roman" w:cs="Times New Roman"/>
          <w:sz w:val="24"/>
          <w:szCs w:val="24"/>
        </w:rPr>
        <w:t>.</w:t>
      </w:r>
    </w:p>
    <w:p w14:paraId="0276F33B" w14:textId="77777777" w:rsidR="002356DF" w:rsidRPr="002356DF" w:rsidRDefault="002356DF" w:rsidP="002356DF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6DF">
        <w:rPr>
          <w:rFonts w:ascii="Times New Roman" w:hAnsi="Times New Roman" w:cs="Times New Roman"/>
          <w:sz w:val="24"/>
          <w:szCs w:val="24"/>
        </w:rPr>
        <w:t xml:space="preserve">A pályázatnak tartalmaznia kell az </w:t>
      </w:r>
      <w:r w:rsidRPr="002356DF">
        <w:rPr>
          <w:rFonts w:ascii="Times New Roman" w:hAnsi="Times New Roman" w:cs="Times New Roman"/>
          <w:b/>
          <w:sz w:val="24"/>
          <w:szCs w:val="24"/>
        </w:rPr>
        <w:t>ajánlati biztosíték befizetésének igazolását</w:t>
      </w:r>
      <w:r w:rsidRPr="002356DF">
        <w:rPr>
          <w:rFonts w:ascii="Times New Roman" w:hAnsi="Times New Roman" w:cs="Times New Roman"/>
          <w:sz w:val="24"/>
          <w:szCs w:val="24"/>
        </w:rPr>
        <w:t>.</w:t>
      </w:r>
    </w:p>
    <w:p w14:paraId="285DD5F5" w14:textId="77777777" w:rsidR="002356DF" w:rsidRPr="002356DF" w:rsidRDefault="002356DF" w:rsidP="002356DF">
      <w:pPr>
        <w:pStyle w:val="Listaszerbekezds"/>
        <w:numPr>
          <w:ilvl w:val="0"/>
          <w:numId w:val="1"/>
        </w:numPr>
        <w:overflowPunct w:val="0"/>
        <w:autoSpaceDE w:val="0"/>
        <w:autoSpaceDN w:val="0"/>
        <w:adjustRightInd w:val="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356DF">
        <w:rPr>
          <w:rFonts w:ascii="Times New Roman" w:hAnsi="Times New Roman" w:cs="Times New Roman"/>
          <w:sz w:val="24"/>
          <w:szCs w:val="24"/>
        </w:rPr>
        <w:t xml:space="preserve">Amennyiben a pályázó nem természetes személy, igazolnia kell, hogy a nemzeti vagyonról szóló 2011. évi CXCVI. törvény 3. § (1) 1. pontja szerint </w:t>
      </w:r>
      <w:r w:rsidRPr="002356DF">
        <w:rPr>
          <w:rFonts w:ascii="Times New Roman" w:hAnsi="Times New Roman" w:cs="Times New Roman"/>
          <w:b/>
          <w:sz w:val="24"/>
          <w:szCs w:val="24"/>
        </w:rPr>
        <w:t>átlátható szervezetnek minősül</w:t>
      </w:r>
      <w:r w:rsidRPr="002356DF">
        <w:rPr>
          <w:rFonts w:ascii="Times New Roman" w:hAnsi="Times New Roman" w:cs="Times New Roman"/>
          <w:sz w:val="24"/>
          <w:szCs w:val="24"/>
        </w:rPr>
        <w:t xml:space="preserve"> (pl. cégkivonat).</w:t>
      </w:r>
    </w:p>
    <w:p w14:paraId="32E5E256" w14:textId="77777777" w:rsidR="002356DF" w:rsidRDefault="002356DF" w:rsidP="002356DF">
      <w:pPr>
        <w:jc w:val="both"/>
        <w:rPr>
          <w:sz w:val="24"/>
          <w:szCs w:val="24"/>
        </w:rPr>
      </w:pPr>
    </w:p>
    <w:p w14:paraId="3828CEEA" w14:textId="77777777" w:rsidR="002356DF" w:rsidRDefault="002356DF" w:rsidP="002356DF">
      <w:pPr>
        <w:jc w:val="both"/>
        <w:rPr>
          <w:sz w:val="24"/>
          <w:szCs w:val="24"/>
        </w:rPr>
      </w:pPr>
    </w:p>
    <w:p w14:paraId="1096C067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 w:rsidRPr="00BD12A9">
        <w:rPr>
          <w:rFonts w:ascii="Times New Roman" w:hAnsi="Times New Roman" w:cs="Times New Roman"/>
          <w:b/>
          <w:sz w:val="24"/>
          <w:szCs w:val="24"/>
        </w:rPr>
        <w:t>Ajánlati biztosíték:</w:t>
      </w:r>
      <w:r>
        <w:rPr>
          <w:rFonts w:ascii="Times New Roman" w:hAnsi="Times New Roman" w:cs="Times New Roman"/>
          <w:sz w:val="24"/>
          <w:szCs w:val="24"/>
        </w:rPr>
        <w:t xml:space="preserve"> Ajánlatkérő a pályázat benyújtását,</w:t>
      </w:r>
      <w:r w:rsidRPr="0095458A">
        <w:t xml:space="preserve"> </w:t>
      </w:r>
      <w:r w:rsidRPr="0095458A">
        <w:rPr>
          <w:rFonts w:ascii="Times New Roman" w:hAnsi="Times New Roman" w:cs="Times New Roman"/>
          <w:sz w:val="24"/>
          <w:szCs w:val="24"/>
        </w:rPr>
        <w:t>a Polgári Törvénykönyvről</w:t>
      </w:r>
      <w:r>
        <w:rPr>
          <w:rFonts w:ascii="Times New Roman" w:hAnsi="Times New Roman" w:cs="Times New Roman"/>
          <w:sz w:val="24"/>
          <w:szCs w:val="24"/>
        </w:rPr>
        <w:t xml:space="preserve"> szóló 2013. évi V. törvény 6:75.</w:t>
      </w:r>
      <w:r w:rsidRPr="0095458A">
        <w:rPr>
          <w:rFonts w:ascii="Times New Roman" w:hAnsi="Times New Roman" w:cs="Times New Roman"/>
          <w:sz w:val="24"/>
          <w:szCs w:val="24"/>
        </w:rPr>
        <w:t xml:space="preserve"> § (3) bekezdése alapján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5458A">
        <w:rPr>
          <w:rFonts w:ascii="Times New Roman" w:hAnsi="Times New Roman" w:cs="Times New Roman"/>
          <w:b/>
          <w:sz w:val="24"/>
          <w:szCs w:val="24"/>
        </w:rPr>
        <w:t>ajánlati biztosíték befizetéséhez köti</w:t>
      </w:r>
      <w:r>
        <w:rPr>
          <w:rFonts w:ascii="Times New Roman" w:hAnsi="Times New Roman" w:cs="Times New Roman"/>
          <w:sz w:val="24"/>
          <w:szCs w:val="24"/>
        </w:rPr>
        <w:t xml:space="preserve">. Az ajánlati biztosíték mértéke az induló vételár 10%-a, azaz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1.754.000,-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93C04">
        <w:rPr>
          <w:rFonts w:ascii="Times New Roman" w:hAnsi="Times New Roman" w:cs="Times New Roman"/>
          <w:b/>
          <w:sz w:val="24"/>
          <w:szCs w:val="24"/>
        </w:rPr>
        <w:t>Ft</w:t>
      </w:r>
      <w:r>
        <w:rPr>
          <w:rFonts w:ascii="Times New Roman" w:hAnsi="Times New Roman" w:cs="Times New Roman"/>
          <w:sz w:val="24"/>
          <w:szCs w:val="24"/>
        </w:rPr>
        <w:t xml:space="preserve">. Az ajánlati biztosíték átutalással teljesíthető Kisvárda Város Önkormányzata </w:t>
      </w:r>
      <w:r w:rsidRPr="00993C04">
        <w:rPr>
          <w:rFonts w:ascii="Times New Roman" w:hAnsi="Times New Roman" w:cs="Times New Roman"/>
          <w:b/>
          <w:sz w:val="24"/>
          <w:szCs w:val="24"/>
        </w:rPr>
        <w:t>50435146-10009457</w:t>
      </w:r>
      <w:r>
        <w:rPr>
          <w:rFonts w:ascii="Times New Roman" w:hAnsi="Times New Roman" w:cs="Times New Roman"/>
          <w:b/>
          <w:sz w:val="24"/>
          <w:szCs w:val="24"/>
        </w:rPr>
        <w:t xml:space="preserve">-00000000 </w:t>
      </w:r>
      <w:r>
        <w:rPr>
          <w:rFonts w:ascii="Times New Roman" w:hAnsi="Times New Roman" w:cs="Times New Roman"/>
          <w:sz w:val="24"/>
          <w:szCs w:val="24"/>
        </w:rPr>
        <w:t>számú számlájára. Amennyiben az ajánlattevő az</w:t>
      </w:r>
      <w:r w:rsidRPr="00770DDC">
        <w:rPr>
          <w:rFonts w:ascii="Times New Roman" w:hAnsi="Times New Roman" w:cs="Times New Roman"/>
          <w:sz w:val="24"/>
          <w:szCs w:val="24"/>
        </w:rPr>
        <w:t xml:space="preserve"> ajánlatát az ajánlati kötöttség ideje alatt visszavonja,</w:t>
      </w:r>
      <w:r>
        <w:rPr>
          <w:rFonts w:ascii="Times New Roman" w:hAnsi="Times New Roman" w:cs="Times New Roman"/>
          <w:sz w:val="24"/>
          <w:szCs w:val="24"/>
        </w:rPr>
        <w:t xml:space="preserve"> illetve az adásvételi szerződést</w:t>
      </w:r>
      <w:r w:rsidRPr="00770D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30 munkanapon belül nem köti meg, úgy </w:t>
      </w:r>
      <w:r w:rsidRPr="00770DDC">
        <w:rPr>
          <w:rFonts w:ascii="Times New Roman" w:hAnsi="Times New Roman" w:cs="Times New Roman"/>
          <w:sz w:val="24"/>
          <w:szCs w:val="24"/>
        </w:rPr>
        <w:t>a letett</w:t>
      </w:r>
      <w:r>
        <w:rPr>
          <w:rFonts w:ascii="Times New Roman" w:hAnsi="Times New Roman" w:cs="Times New Roman"/>
          <w:sz w:val="24"/>
          <w:szCs w:val="24"/>
        </w:rPr>
        <w:t xml:space="preserve"> ajánlati biztosítékot elveszti,</w:t>
      </w:r>
      <w:r w:rsidRPr="00770DDC">
        <w:rPr>
          <w:rFonts w:ascii="Times New Roman" w:hAnsi="Times New Roman" w:cs="Times New Roman"/>
          <w:sz w:val="24"/>
          <w:szCs w:val="24"/>
        </w:rPr>
        <w:t xml:space="preserve"> egyébként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770D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ajánlati </w:t>
      </w:r>
      <w:r w:rsidRPr="00770DDC">
        <w:rPr>
          <w:rFonts w:ascii="Times New Roman" w:hAnsi="Times New Roman" w:cs="Times New Roman"/>
          <w:sz w:val="24"/>
          <w:szCs w:val="24"/>
        </w:rPr>
        <w:t>biztosíték a versenyeztetés lezárása után visszajár.</w:t>
      </w:r>
      <w:r>
        <w:rPr>
          <w:rFonts w:ascii="Times New Roman" w:hAnsi="Times New Roman" w:cs="Times New Roman"/>
          <w:sz w:val="24"/>
          <w:szCs w:val="24"/>
        </w:rPr>
        <w:t xml:space="preserve"> A nyertes ajánlattevő választása szerint kérheti az ajánlati biztosíték visszautalását, vagy a vételárba történő beszámítását. Az ajánlati biztosíték befizetésének elmulasztása, az ajánlat érvénytelenségét vonja maga után.</w:t>
      </w:r>
    </w:p>
    <w:p w14:paraId="025FD749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D2B0E9" w14:textId="77777777" w:rsidR="002356DF" w:rsidRPr="00D82C9C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 w:rsidRPr="00245563">
        <w:rPr>
          <w:rFonts w:ascii="Times New Roman" w:hAnsi="Times New Roman" w:cs="Times New Roman"/>
          <w:b/>
          <w:sz w:val="24"/>
          <w:szCs w:val="24"/>
        </w:rPr>
        <w:t>A pályázat benyújtásának helye:</w:t>
      </w:r>
      <w:r w:rsidRPr="00D82C9C">
        <w:rPr>
          <w:rFonts w:ascii="Times New Roman" w:hAnsi="Times New Roman" w:cs="Times New Roman"/>
          <w:sz w:val="24"/>
          <w:szCs w:val="24"/>
        </w:rPr>
        <w:t xml:space="preserve"> Kisvárda Város Önkormányzata (4600 Kisvárda, Szent L. u. 7-11.) </w:t>
      </w:r>
      <w:proofErr w:type="spellStart"/>
      <w:r w:rsidRPr="00D82C9C">
        <w:rPr>
          <w:rFonts w:ascii="Times New Roman" w:hAnsi="Times New Roman" w:cs="Times New Roman"/>
          <w:sz w:val="24"/>
          <w:szCs w:val="24"/>
        </w:rPr>
        <w:t>Leleszi</w:t>
      </w:r>
      <w:proofErr w:type="spellEnd"/>
      <w:r w:rsidRPr="00D82C9C">
        <w:rPr>
          <w:rFonts w:ascii="Times New Roman" w:hAnsi="Times New Roman" w:cs="Times New Roman"/>
          <w:sz w:val="24"/>
          <w:szCs w:val="24"/>
        </w:rPr>
        <w:t xml:space="preserve"> Tibor Polgármester Úr részére személyesen, vagy postai úton.</w:t>
      </w:r>
    </w:p>
    <w:p w14:paraId="7AD9A69F" w14:textId="77777777" w:rsidR="002356DF" w:rsidRPr="00D82C9C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ADA19A7" w14:textId="77777777" w:rsidR="002356DF" w:rsidRPr="00D82C9C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 w:rsidRPr="00D82C9C">
        <w:rPr>
          <w:rFonts w:ascii="Times New Roman" w:hAnsi="Times New Roman" w:cs="Times New Roman"/>
          <w:sz w:val="24"/>
          <w:szCs w:val="24"/>
        </w:rPr>
        <w:t>A pályázatot egy eredeti papír alapú, és egy – a papír alapú példánnyal megegyező – elektronikus adathordozón benyújtott példányban kell benyújtani. Amennyiben a papír alapú, és az elektronikus példány között eltérés van, úgy a papír alapú példány a hiteles.</w:t>
      </w:r>
    </w:p>
    <w:p w14:paraId="6C16C0C1" w14:textId="77777777" w:rsidR="002356DF" w:rsidRPr="00D82C9C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EDA8F2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 w:rsidRPr="00D82C9C">
        <w:rPr>
          <w:rFonts w:ascii="Times New Roman" w:hAnsi="Times New Roman" w:cs="Times New Roman"/>
          <w:sz w:val="24"/>
          <w:szCs w:val="24"/>
        </w:rPr>
        <w:t>A pályázatot – az eredeti és elektronikus példányt tartalmazó – zárt borítékban kell benyújtani. A borítékra rá kell írni: „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 w:rsidRPr="00D82C9C">
        <w:rPr>
          <w:rFonts w:ascii="Times New Roman" w:hAnsi="Times New Roman" w:cs="Times New Roman"/>
          <w:sz w:val="24"/>
          <w:szCs w:val="24"/>
        </w:rPr>
        <w:t xml:space="preserve">kisvárdai </w:t>
      </w:r>
      <w:r>
        <w:rPr>
          <w:rFonts w:ascii="Times New Roman" w:hAnsi="Times New Roman" w:cs="Times New Roman"/>
          <w:sz w:val="24"/>
          <w:szCs w:val="24"/>
        </w:rPr>
        <w:t>0240/101</w:t>
      </w:r>
      <w:r w:rsidRPr="00D82C9C">
        <w:rPr>
          <w:rFonts w:ascii="Times New Roman" w:hAnsi="Times New Roman" w:cs="Times New Roman"/>
          <w:sz w:val="24"/>
          <w:szCs w:val="24"/>
        </w:rPr>
        <w:t xml:space="preserve"> hrsz.-ú, ingatlan</w:t>
      </w:r>
      <w:r>
        <w:rPr>
          <w:rFonts w:ascii="Times New Roman" w:hAnsi="Times New Roman" w:cs="Times New Roman"/>
          <w:sz w:val="24"/>
          <w:szCs w:val="24"/>
        </w:rPr>
        <w:t xml:space="preserve"> megvásárlására vonatkozó pályázat</w:t>
      </w:r>
      <w:r w:rsidRPr="00D82C9C">
        <w:rPr>
          <w:rFonts w:ascii="Times New Roman" w:hAnsi="Times New Roman" w:cs="Times New Roman"/>
          <w:sz w:val="24"/>
          <w:szCs w:val="24"/>
        </w:rPr>
        <w:t>”.</w:t>
      </w:r>
    </w:p>
    <w:p w14:paraId="1B771712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2BCC822" w14:textId="77777777" w:rsidR="002356DF" w:rsidRPr="00993C04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zárt borítékban benyújtott ajánlatokat </w:t>
      </w:r>
      <w:r w:rsidRPr="009F3692">
        <w:rPr>
          <w:rFonts w:ascii="Times New Roman" w:hAnsi="Times New Roman" w:cs="Times New Roman"/>
          <w:sz w:val="24"/>
          <w:szCs w:val="24"/>
        </w:rPr>
        <w:t>az SZMSZ szerint hatáskörrel r</w:t>
      </w:r>
      <w:r>
        <w:rPr>
          <w:rFonts w:ascii="Times New Roman" w:hAnsi="Times New Roman" w:cs="Times New Roman"/>
          <w:sz w:val="24"/>
          <w:szCs w:val="24"/>
        </w:rPr>
        <w:t>endelkező bizottság bontja fel</w:t>
      </w:r>
      <w:r w:rsidRPr="009F3692">
        <w:rPr>
          <w:rFonts w:ascii="Times New Roman" w:hAnsi="Times New Roman" w:cs="Times New Roman"/>
          <w:sz w:val="24"/>
          <w:szCs w:val="24"/>
        </w:rPr>
        <w:t xml:space="preserve"> (Jogi, Ügyrendi és Fejlesztési Bizottság)</w:t>
      </w:r>
      <w:r>
        <w:rPr>
          <w:rFonts w:ascii="Times New Roman" w:hAnsi="Times New Roman" w:cs="Times New Roman"/>
          <w:sz w:val="24"/>
          <w:szCs w:val="24"/>
        </w:rPr>
        <w:t xml:space="preserve">. A bontás időpontjáról az ajánlattevők értesítést kapnak, és a bontáson jelen lehetnek. A bontási eljáráson </w:t>
      </w:r>
      <w:r w:rsidRPr="00F85337">
        <w:rPr>
          <w:rFonts w:ascii="Times New Roman" w:hAnsi="Times New Roman" w:cs="Times New Roman"/>
          <w:sz w:val="24"/>
          <w:szCs w:val="24"/>
        </w:rPr>
        <w:t>az SZMSZ szerint hatáskörrel</w:t>
      </w:r>
      <w:r>
        <w:rPr>
          <w:rFonts w:ascii="Times New Roman" w:hAnsi="Times New Roman" w:cs="Times New Roman"/>
          <w:sz w:val="24"/>
          <w:szCs w:val="24"/>
        </w:rPr>
        <w:t xml:space="preserve"> rendelkező bizottság állapítja meg az ajánlat érvényességét, vagy a hiánypótlás szükségességét.</w:t>
      </w:r>
    </w:p>
    <w:p w14:paraId="5F569BD6" w14:textId="77777777" w:rsidR="002356DF" w:rsidRPr="009647EB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A558A1" w14:textId="77777777" w:rsidR="002356DF" w:rsidRPr="00A27DD0" w:rsidRDefault="002356DF" w:rsidP="002356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DD0">
        <w:rPr>
          <w:rFonts w:ascii="Times New Roman" w:hAnsi="Times New Roman" w:cs="Times New Roman"/>
          <w:b/>
          <w:sz w:val="24"/>
          <w:szCs w:val="24"/>
          <w:u w:val="single"/>
        </w:rPr>
        <w:t>3.) Pályázati kiírás helye, induló vételár:</w:t>
      </w:r>
    </w:p>
    <w:p w14:paraId="1A45E3F2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6466B06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 w:rsidRPr="009647EB">
        <w:rPr>
          <w:rFonts w:ascii="Times New Roman" w:hAnsi="Times New Roman" w:cs="Times New Roman"/>
          <w:sz w:val="24"/>
          <w:szCs w:val="24"/>
        </w:rPr>
        <w:t>Az ingatlan értékesítésére vonatkozó pályázati felhívás Kisvárda Városi Önkormányzata honlapján</w:t>
      </w:r>
      <w:r>
        <w:rPr>
          <w:rFonts w:ascii="Times New Roman" w:hAnsi="Times New Roman" w:cs="Times New Roman"/>
          <w:sz w:val="24"/>
          <w:szCs w:val="24"/>
        </w:rPr>
        <w:t xml:space="preserve"> (www.kisvarda.hu) </w:t>
      </w:r>
      <w:r w:rsidRPr="009647EB">
        <w:rPr>
          <w:rFonts w:ascii="Times New Roman" w:hAnsi="Times New Roman" w:cs="Times New Roman"/>
          <w:sz w:val="24"/>
          <w:szCs w:val="24"/>
        </w:rPr>
        <w:t>kerül közzétételre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68469D2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0DC7050" w14:textId="77777777" w:rsidR="002356DF" w:rsidRDefault="002356DF" w:rsidP="002356DF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Az ingatlan induló vételára: </w:t>
      </w:r>
      <w:r w:rsidRPr="009C3945">
        <w:rPr>
          <w:rFonts w:ascii="Times New Roman" w:hAnsi="Times New Roman" w:cs="Times New Roman"/>
          <w:b/>
          <w:sz w:val="24"/>
          <w:szCs w:val="24"/>
        </w:rPr>
        <w:t>Az Igazságügyi Ingatlanszakértő által készí</w:t>
      </w:r>
      <w:r>
        <w:rPr>
          <w:rFonts w:ascii="Times New Roman" w:hAnsi="Times New Roman" w:cs="Times New Roman"/>
          <w:b/>
          <w:sz w:val="24"/>
          <w:szCs w:val="24"/>
        </w:rPr>
        <w:t>tett szakértői vélemény alapján</w:t>
      </w:r>
      <w:r w:rsidRPr="009C3945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megállapított</w:t>
      </w:r>
      <w:r w:rsidRPr="009C394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17.540.000,-</w:t>
      </w:r>
      <w:proofErr w:type="gramEnd"/>
      <w:r w:rsidRPr="009C3945">
        <w:rPr>
          <w:rFonts w:ascii="Times New Roman" w:hAnsi="Times New Roman" w:cs="Times New Roman"/>
          <w:b/>
          <w:sz w:val="24"/>
          <w:szCs w:val="24"/>
        </w:rPr>
        <w:t xml:space="preserve"> Ft.</w:t>
      </w:r>
    </w:p>
    <w:p w14:paraId="13CD6A6F" w14:textId="77777777" w:rsidR="002356DF" w:rsidRDefault="002356DF" w:rsidP="002356D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78CEBC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fenti</w:t>
      </w:r>
      <w:r w:rsidRPr="00BA2292">
        <w:rPr>
          <w:rFonts w:ascii="Times New Roman" w:hAnsi="Times New Roman" w:cs="Times New Roman"/>
          <w:sz w:val="24"/>
          <w:szCs w:val="24"/>
        </w:rPr>
        <w:t xml:space="preserve"> összeg </w:t>
      </w:r>
      <w:r w:rsidRPr="009C1D21">
        <w:rPr>
          <w:rFonts w:ascii="Times New Roman" w:hAnsi="Times New Roman" w:cs="Times New Roman"/>
          <w:sz w:val="24"/>
          <w:szCs w:val="24"/>
        </w:rPr>
        <w:t>az általános forgalmi adóról szóló 2007. évi CXXVII. törvény (a továbbiakban: Áfa tv.) 86. § (1) bekezdés j) pontja alapján mentes az Áfa fizetése alól, figyelemmel arra, hogy az Áfa tv. 88. § (1) bekezdés a) pontja alapján, Önkormányzat nem élt az adókötelessé tétel jogával.</w:t>
      </w:r>
    </w:p>
    <w:p w14:paraId="179FD4CC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B3490F" w14:textId="77777777" w:rsidR="002356DF" w:rsidRPr="00A27DD0" w:rsidRDefault="002356DF" w:rsidP="002356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DD0">
        <w:rPr>
          <w:rFonts w:ascii="Times New Roman" w:hAnsi="Times New Roman" w:cs="Times New Roman"/>
          <w:b/>
          <w:sz w:val="24"/>
          <w:szCs w:val="24"/>
          <w:u w:val="single"/>
        </w:rPr>
        <w:t>4.) Bírálat, szerződéskötés:</w:t>
      </w:r>
    </w:p>
    <w:p w14:paraId="1E06B212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1EA2C6B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 w:rsidRPr="00127192">
        <w:rPr>
          <w:rFonts w:ascii="Times New Roman" w:hAnsi="Times New Roman" w:cs="Times New Roman"/>
          <w:sz w:val="24"/>
          <w:szCs w:val="24"/>
        </w:rPr>
        <w:t>A vagyonrendelet 35. § (2) bekezdése szerint a versenytárgyalást a képviselő-testület írja ki, és az SZMSZ szerint hatáskörrel rendelkező bizottság folytatja le (Jogi, Ügyrendi és Fejlesztési Bizottság). A versenytárgyalás eredményét a képviselő-testület állapítja meg.</w:t>
      </w:r>
      <w:r w:rsidRPr="00227BA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FB6AA1D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DA8D893" w14:textId="77777777" w:rsidR="002356DF" w:rsidRPr="00227BA3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pályázók</w:t>
      </w:r>
      <w:r w:rsidRPr="00227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versenytárgyalás alkalmával adják meg végleges vételár ajánlatukat</w:t>
      </w:r>
      <w:r w:rsidRPr="00227BA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versenytárgyalás nyilvános, az ajánlattevők egyszerre lesznek jelen. A versenytárgyalás keretében az ajánlattevők ajánlatukat többször is módosíthatják.</w:t>
      </w:r>
      <w:r w:rsidRPr="00227BA3">
        <w:rPr>
          <w:rFonts w:ascii="Times New Roman" w:hAnsi="Times New Roman" w:cs="Times New Roman"/>
          <w:sz w:val="24"/>
          <w:szCs w:val="24"/>
        </w:rPr>
        <w:t xml:space="preserve"> A licit</w:t>
      </w:r>
      <w:r>
        <w:rPr>
          <w:rFonts w:ascii="Times New Roman" w:hAnsi="Times New Roman" w:cs="Times New Roman"/>
          <w:sz w:val="24"/>
          <w:szCs w:val="24"/>
        </w:rPr>
        <w:t>et az nyeri el, és az jogosult</w:t>
      </w:r>
      <w:r w:rsidRPr="00227BA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adásvételi </w:t>
      </w:r>
      <w:r w:rsidRPr="00227BA3">
        <w:rPr>
          <w:rFonts w:ascii="Times New Roman" w:hAnsi="Times New Roman" w:cs="Times New Roman"/>
          <w:sz w:val="24"/>
          <w:szCs w:val="24"/>
        </w:rPr>
        <w:t>szerződést kötni, aki a</w:t>
      </w:r>
      <w:r>
        <w:rPr>
          <w:rFonts w:ascii="Times New Roman" w:hAnsi="Times New Roman" w:cs="Times New Roman"/>
          <w:sz w:val="24"/>
          <w:szCs w:val="24"/>
        </w:rPr>
        <w:t xml:space="preserve"> licit alkalmával a</w:t>
      </w:r>
      <w:r w:rsidRPr="00227BA3">
        <w:rPr>
          <w:rFonts w:ascii="Times New Roman" w:hAnsi="Times New Roman" w:cs="Times New Roman"/>
          <w:sz w:val="24"/>
          <w:szCs w:val="24"/>
        </w:rPr>
        <w:t xml:space="preserve"> legmagasabb összegű </w:t>
      </w:r>
      <w:r>
        <w:rPr>
          <w:rFonts w:ascii="Times New Roman" w:hAnsi="Times New Roman" w:cs="Times New Roman"/>
          <w:sz w:val="24"/>
          <w:szCs w:val="24"/>
        </w:rPr>
        <w:t>vételár</w:t>
      </w:r>
      <w:r w:rsidRPr="00227BA3">
        <w:rPr>
          <w:rFonts w:ascii="Times New Roman" w:hAnsi="Times New Roman" w:cs="Times New Roman"/>
          <w:sz w:val="24"/>
          <w:szCs w:val="24"/>
        </w:rPr>
        <w:t xml:space="preserve"> megfizetését vállalja.</w:t>
      </w:r>
      <w:r>
        <w:rPr>
          <w:rFonts w:ascii="Times New Roman" w:hAnsi="Times New Roman" w:cs="Times New Roman"/>
          <w:sz w:val="24"/>
          <w:szCs w:val="24"/>
        </w:rPr>
        <w:t xml:space="preserve"> Az ingatlan induló vételárától alacsonyabb összegű ajánlat érvénytelen.</w:t>
      </w:r>
    </w:p>
    <w:p w14:paraId="01897F89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2EE4F43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eredményes ajánlattevővel a döntés meghozatalát követő 30 munkanapon belül kerül sor az adásvételi szerződés megkötésére. Az adásvételi szerződés megkötésében a tulajdonos által kijelölt ügyvédi iroda működik közre, az okiratkészítés és tulajdonjog szerzés valamennyi költsége a vevőt terheli. </w:t>
      </w:r>
    </w:p>
    <w:p w14:paraId="5B63826C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F60B6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birtokbaadás időpontja, a teljes vételár kifizetését követő 8 napon belül. </w:t>
      </w:r>
      <w:r w:rsidRPr="00D41585">
        <w:rPr>
          <w:rFonts w:ascii="Times New Roman" w:hAnsi="Times New Roman" w:cs="Times New Roman"/>
          <w:sz w:val="24"/>
          <w:szCs w:val="24"/>
        </w:rPr>
        <w:t>A tulajdonátszállás</w:t>
      </w:r>
      <w:r>
        <w:rPr>
          <w:rFonts w:ascii="Times New Roman" w:hAnsi="Times New Roman" w:cs="Times New Roman"/>
          <w:sz w:val="24"/>
          <w:szCs w:val="24"/>
        </w:rPr>
        <w:t xml:space="preserve"> időpontja</w:t>
      </w:r>
      <w:r w:rsidRPr="00D41585">
        <w:rPr>
          <w:rFonts w:ascii="Times New Roman" w:hAnsi="Times New Roman" w:cs="Times New Roman"/>
          <w:sz w:val="24"/>
          <w:szCs w:val="24"/>
        </w:rPr>
        <w:t xml:space="preserve"> a teljes vételár </w:t>
      </w:r>
      <w:r>
        <w:rPr>
          <w:rFonts w:ascii="Times New Roman" w:hAnsi="Times New Roman" w:cs="Times New Roman"/>
          <w:sz w:val="24"/>
          <w:szCs w:val="24"/>
        </w:rPr>
        <w:t>megfizetése</w:t>
      </w:r>
      <w:r w:rsidRPr="00D415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teljes vételárat</w:t>
      </w:r>
      <w:r w:rsidRPr="00D41585">
        <w:rPr>
          <w:rFonts w:ascii="Times New Roman" w:hAnsi="Times New Roman" w:cs="Times New Roman"/>
          <w:sz w:val="24"/>
          <w:szCs w:val="24"/>
        </w:rPr>
        <w:t xml:space="preserve"> az állam elővásárlási jogának gyakorlása tárgyában átvett nyilatkozat kézhezvételét követő </w:t>
      </w:r>
      <w:r>
        <w:rPr>
          <w:rFonts w:ascii="Times New Roman" w:hAnsi="Times New Roman" w:cs="Times New Roman"/>
          <w:sz w:val="24"/>
          <w:szCs w:val="24"/>
        </w:rPr>
        <w:t>15 napon belül,</w:t>
      </w:r>
      <w:r w:rsidRPr="00D41585">
        <w:t xml:space="preserve"> </w:t>
      </w:r>
      <w:r w:rsidRPr="00D41585">
        <w:rPr>
          <w:rFonts w:ascii="Times New Roman" w:hAnsi="Times New Roman" w:cs="Times New Roman"/>
          <w:sz w:val="24"/>
          <w:szCs w:val="24"/>
        </w:rPr>
        <w:t>vagy</w:t>
      </w:r>
      <w:r>
        <w:rPr>
          <w:rFonts w:ascii="Times New Roman" w:hAnsi="Times New Roman" w:cs="Times New Roman"/>
          <w:sz w:val="24"/>
          <w:szCs w:val="24"/>
        </w:rPr>
        <w:t xml:space="preserve"> nyilatkozat hiányában</w:t>
      </w:r>
      <w:r w:rsidRPr="00D41585">
        <w:rPr>
          <w:rFonts w:ascii="Times New Roman" w:hAnsi="Times New Roman" w:cs="Times New Roman"/>
          <w:sz w:val="24"/>
          <w:szCs w:val="24"/>
        </w:rPr>
        <w:t xml:space="preserve"> a 35 napos határidő eredménytelen elteltét követően</w:t>
      </w:r>
      <w:r>
        <w:rPr>
          <w:rFonts w:ascii="Times New Roman" w:hAnsi="Times New Roman" w:cs="Times New Roman"/>
          <w:sz w:val="24"/>
          <w:szCs w:val="24"/>
        </w:rPr>
        <w:t xml:space="preserve"> kell megfizetni</w:t>
      </w:r>
      <w:r w:rsidRPr="00D41585">
        <w:rPr>
          <w:rFonts w:ascii="Times New Roman" w:hAnsi="Times New Roman" w:cs="Times New Roman"/>
          <w:sz w:val="24"/>
          <w:szCs w:val="24"/>
        </w:rPr>
        <w:t>.</w:t>
      </w:r>
    </w:p>
    <w:p w14:paraId="7E7DDE76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CC457C" w14:textId="77777777" w:rsidR="002356DF" w:rsidRPr="00A27DD0" w:rsidRDefault="002356DF" w:rsidP="002356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DD0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5.) Elővásárlási jog:</w:t>
      </w:r>
    </w:p>
    <w:p w14:paraId="6092802F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4C789E" w14:textId="77777777" w:rsidR="002356DF" w:rsidRPr="009647EB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 w:rsidRPr="009647EB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tárgyi</w:t>
      </w:r>
      <w:r w:rsidRPr="009647EB">
        <w:rPr>
          <w:rFonts w:ascii="Times New Roman" w:hAnsi="Times New Roman" w:cs="Times New Roman"/>
          <w:sz w:val="24"/>
          <w:szCs w:val="24"/>
        </w:rPr>
        <w:t xml:space="preserve"> ingatlan</w:t>
      </w:r>
      <w:r>
        <w:rPr>
          <w:rFonts w:ascii="Times New Roman" w:hAnsi="Times New Roman" w:cs="Times New Roman"/>
          <w:sz w:val="24"/>
          <w:szCs w:val="24"/>
        </w:rPr>
        <w:t>ok</w:t>
      </w:r>
      <w:r w:rsidRPr="009647EB">
        <w:rPr>
          <w:rFonts w:ascii="Times New Roman" w:hAnsi="Times New Roman" w:cs="Times New Roman"/>
          <w:sz w:val="24"/>
          <w:szCs w:val="24"/>
        </w:rPr>
        <w:t xml:space="preserve"> vonatkozásában értékesítés esetén elővásárlási jog illeti meg sorrendben első helyen a Magyar Államot a nemzeti vagyonról szóló 2011. évi CXCVI tör</w:t>
      </w:r>
      <w:r>
        <w:rPr>
          <w:rFonts w:ascii="Times New Roman" w:hAnsi="Times New Roman" w:cs="Times New Roman"/>
          <w:sz w:val="24"/>
          <w:szCs w:val="24"/>
        </w:rPr>
        <w:t>vény 14 § (2) és (4) bekezdése szerint.</w:t>
      </w:r>
      <w:r w:rsidRPr="009647EB">
        <w:rPr>
          <w:rFonts w:ascii="Times New Roman" w:hAnsi="Times New Roman" w:cs="Times New Roman"/>
          <w:sz w:val="24"/>
          <w:szCs w:val="24"/>
        </w:rPr>
        <w:t xml:space="preserve"> Az állam elővásárlási jogát a Nemzeti Vagyonkeze</w:t>
      </w:r>
      <w:r>
        <w:rPr>
          <w:rFonts w:ascii="Times New Roman" w:hAnsi="Times New Roman" w:cs="Times New Roman"/>
          <w:sz w:val="24"/>
          <w:szCs w:val="24"/>
        </w:rPr>
        <w:t>lő Zrt. Szabolcs-Szatmár-Bereg Vármegyei</w:t>
      </w:r>
      <w:r w:rsidRPr="009647EB">
        <w:rPr>
          <w:rFonts w:ascii="Times New Roman" w:hAnsi="Times New Roman" w:cs="Times New Roman"/>
          <w:sz w:val="24"/>
          <w:szCs w:val="24"/>
        </w:rPr>
        <w:t xml:space="preserve"> Területi Irodája a tulajdonos értesítése alapján gyakorolhatja. Mindezek alapján a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9647EB">
        <w:rPr>
          <w:rFonts w:ascii="Times New Roman" w:hAnsi="Times New Roman" w:cs="Times New Roman"/>
          <w:sz w:val="24"/>
          <w:szCs w:val="24"/>
        </w:rPr>
        <w:t xml:space="preserve"> értékesítési szerződés hatályba lépése a jogosult nemleges nyilatkozatának megérkezése, vagy az értesítés megküldését követő 35 napos határidő eltelte. </w:t>
      </w:r>
    </w:p>
    <w:p w14:paraId="63BC34AA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3D53EB" w14:textId="77777777" w:rsidR="002356DF" w:rsidRPr="00A27DD0" w:rsidRDefault="002356DF" w:rsidP="002356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DD0">
        <w:rPr>
          <w:rFonts w:ascii="Times New Roman" w:hAnsi="Times New Roman" w:cs="Times New Roman"/>
          <w:b/>
          <w:sz w:val="24"/>
          <w:szCs w:val="24"/>
          <w:u w:val="single"/>
        </w:rPr>
        <w:t>6.) Jogfenntartás:</w:t>
      </w:r>
    </w:p>
    <w:p w14:paraId="39C9495F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A1083AC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 w:rsidRPr="00DD2796">
        <w:rPr>
          <w:rFonts w:ascii="Times New Roman" w:hAnsi="Times New Roman" w:cs="Times New Roman"/>
          <w:sz w:val="24"/>
          <w:szCs w:val="24"/>
        </w:rPr>
        <w:t>Önkormányzatunk rögzíti, hogy fenntartja magának azt a jogot, hogy a Polgári Törvénykönyvről szóló 2013. évi V. törvény 6:74 § (3) bekezdése alapján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2796">
        <w:rPr>
          <w:rFonts w:ascii="Times New Roman" w:hAnsi="Times New Roman" w:cs="Times New Roman"/>
          <w:sz w:val="24"/>
          <w:szCs w:val="24"/>
        </w:rPr>
        <w:t xml:space="preserve"> a pályázati kiírá</w:t>
      </w:r>
      <w:r>
        <w:rPr>
          <w:rFonts w:ascii="Times New Roman" w:hAnsi="Times New Roman" w:cs="Times New Roman"/>
          <w:sz w:val="24"/>
          <w:szCs w:val="24"/>
        </w:rPr>
        <w:t>st a pályázatot lezáró döntéséig</w:t>
      </w:r>
      <w:r w:rsidRPr="00DD2796">
        <w:rPr>
          <w:rFonts w:ascii="Times New Roman" w:hAnsi="Times New Roman" w:cs="Times New Roman"/>
          <w:sz w:val="24"/>
          <w:szCs w:val="24"/>
        </w:rPr>
        <w:t xml:space="preserve"> visszavonhatja, továbbá a Ptk. 6:74 § (2) bekezdése alapján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D2796">
        <w:rPr>
          <w:rFonts w:ascii="Times New Roman" w:hAnsi="Times New Roman" w:cs="Times New Roman"/>
          <w:sz w:val="24"/>
          <w:szCs w:val="24"/>
        </w:rPr>
        <w:t xml:space="preserve"> az eredményes ajánlattevővel a szerződés megkötését megtagadhatja.</w:t>
      </w:r>
    </w:p>
    <w:p w14:paraId="6698463B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7ACB433C" w14:textId="77777777" w:rsidR="002356DF" w:rsidRPr="00A27DD0" w:rsidRDefault="002356DF" w:rsidP="002356DF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27DD0">
        <w:rPr>
          <w:rFonts w:ascii="Times New Roman" w:hAnsi="Times New Roman" w:cs="Times New Roman"/>
          <w:b/>
          <w:sz w:val="24"/>
          <w:szCs w:val="24"/>
          <w:u w:val="single"/>
        </w:rPr>
        <w:t>7.) Jogalap:</w:t>
      </w:r>
    </w:p>
    <w:p w14:paraId="62DF5406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A75481" w14:textId="1EA030E1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 w:rsidRPr="00DD2796">
        <w:rPr>
          <w:rFonts w:ascii="Times New Roman" w:hAnsi="Times New Roman" w:cs="Times New Roman"/>
          <w:sz w:val="24"/>
          <w:szCs w:val="24"/>
        </w:rPr>
        <w:t>Jelen pályázati kiírás jogalapját</w:t>
      </w:r>
      <w:r w:rsidRPr="00B70FDA"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B70FDA">
        <w:rPr>
          <w:rFonts w:ascii="Times New Roman" w:hAnsi="Times New Roman" w:cs="Times New Roman"/>
          <w:sz w:val="24"/>
          <w:szCs w:val="24"/>
        </w:rPr>
        <w:t>z önkormányzat vagyonáról és a vagyongazdálkodás szabályairól szóló 29/2019.(XII.19.) önkormányzati rendelet</w:t>
      </w:r>
      <w:r>
        <w:rPr>
          <w:rFonts w:ascii="Times New Roman" w:hAnsi="Times New Roman" w:cs="Times New Roman"/>
          <w:sz w:val="24"/>
          <w:szCs w:val="24"/>
        </w:rPr>
        <w:t xml:space="preserve"> 34. § (1) bekezdése, és 35. § (2) bekezdése, valamint Kisvárda Város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Önkormányzat </w:t>
      </w:r>
      <w:r>
        <w:rPr>
          <w:rFonts w:ascii="Times New Roman" w:hAnsi="Times New Roman" w:cs="Times New Roman"/>
          <w:sz w:val="24"/>
          <w:szCs w:val="24"/>
        </w:rPr>
        <w:t xml:space="preserve"> 233</w:t>
      </w:r>
      <w:proofErr w:type="gramEnd"/>
      <w:r>
        <w:rPr>
          <w:rFonts w:ascii="Times New Roman" w:hAnsi="Times New Roman" w:cs="Times New Roman"/>
          <w:sz w:val="24"/>
          <w:szCs w:val="24"/>
        </w:rPr>
        <w:t>/2026.(</w:t>
      </w:r>
      <w:r>
        <w:rPr>
          <w:rFonts w:ascii="Times New Roman" w:hAnsi="Times New Roman" w:cs="Times New Roman"/>
          <w:sz w:val="24"/>
          <w:szCs w:val="24"/>
        </w:rPr>
        <w:t>VI.25.</w:t>
      </w:r>
      <w:r>
        <w:rPr>
          <w:rFonts w:ascii="Times New Roman" w:hAnsi="Times New Roman" w:cs="Times New Roman"/>
          <w:sz w:val="24"/>
          <w:szCs w:val="24"/>
        </w:rPr>
        <w:t>) ÖKT. határozata</w:t>
      </w:r>
      <w:r w:rsidRPr="00DD2796">
        <w:rPr>
          <w:rFonts w:ascii="Times New Roman" w:hAnsi="Times New Roman" w:cs="Times New Roman"/>
          <w:sz w:val="24"/>
          <w:szCs w:val="24"/>
        </w:rPr>
        <w:t xml:space="preserve"> képezi.</w:t>
      </w:r>
    </w:p>
    <w:p w14:paraId="2A61A90A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F9EA5BE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449644F" w14:textId="77621F95" w:rsidR="002356DF" w:rsidRPr="009647EB" w:rsidRDefault="002356DF" w:rsidP="002356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Kisvárda, 2026. június </w:t>
      </w:r>
      <w:r>
        <w:rPr>
          <w:rFonts w:ascii="Times New Roman" w:hAnsi="Times New Roman" w:cs="Times New Roman"/>
          <w:sz w:val="24"/>
          <w:szCs w:val="24"/>
        </w:rPr>
        <w:t>26.</w:t>
      </w:r>
    </w:p>
    <w:p w14:paraId="0E99EEF6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</w:rPr>
      </w:pPr>
    </w:p>
    <w:p w14:paraId="4271190D" w14:textId="77777777" w:rsidR="002356DF" w:rsidRPr="004355B0" w:rsidRDefault="002356DF" w:rsidP="002356DF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proofErr w:type="spellStart"/>
      <w:r w:rsidRPr="004355B0">
        <w:rPr>
          <w:rFonts w:ascii="Times New Roman" w:hAnsi="Times New Roman" w:cs="Times New Roman"/>
          <w:b/>
          <w:sz w:val="24"/>
        </w:rPr>
        <w:t>Leleszi</w:t>
      </w:r>
      <w:proofErr w:type="spellEnd"/>
      <w:r w:rsidRPr="004355B0">
        <w:rPr>
          <w:rFonts w:ascii="Times New Roman" w:hAnsi="Times New Roman" w:cs="Times New Roman"/>
          <w:b/>
          <w:sz w:val="24"/>
        </w:rPr>
        <w:t xml:space="preserve"> Tibor</w:t>
      </w:r>
    </w:p>
    <w:p w14:paraId="07DADEB8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polgármester</w:t>
      </w:r>
    </w:p>
    <w:p w14:paraId="729EE7E5" w14:textId="77777777" w:rsidR="002356DF" w:rsidRDefault="002356DF" w:rsidP="002356DF">
      <w:pPr>
        <w:jc w:val="both"/>
        <w:rPr>
          <w:rFonts w:ascii="Times New Roman" w:hAnsi="Times New Roman" w:cs="Times New Roman"/>
          <w:sz w:val="24"/>
        </w:rPr>
      </w:pPr>
    </w:p>
    <w:p w14:paraId="000A343E" w14:textId="77777777" w:rsidR="005076AE" w:rsidRDefault="005076AE"/>
    <w:sectPr w:rsidR="0050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8066D2"/>
    <w:multiLevelType w:val="hybridMultilevel"/>
    <w:tmpl w:val="A19C8A5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500677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44C"/>
    <w:rsid w:val="00034441"/>
    <w:rsid w:val="002356DF"/>
    <w:rsid w:val="004536AF"/>
    <w:rsid w:val="005076AE"/>
    <w:rsid w:val="0082144C"/>
    <w:rsid w:val="008759AB"/>
    <w:rsid w:val="008F7023"/>
    <w:rsid w:val="00A1294F"/>
    <w:rsid w:val="00AA6C3C"/>
    <w:rsid w:val="00AD2665"/>
    <w:rsid w:val="00AF01A3"/>
    <w:rsid w:val="00CF3E77"/>
    <w:rsid w:val="00F4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A9EA9"/>
  <w15:chartTrackingRefBased/>
  <w15:docId w15:val="{D0569137-29A1-498A-BDD3-D96D2771A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2356DF"/>
    <w:pPr>
      <w:spacing w:after="0" w:line="240" w:lineRule="auto"/>
    </w:pPr>
    <w:rPr>
      <w:kern w:val="0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8214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8214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82144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8214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82144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8214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8214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8214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8214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8214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8214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8214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82144C"/>
    <w:rPr>
      <w:rFonts w:eastAsiaTheme="majorEastAsia" w:cstheme="majorBidi"/>
      <w:i/>
      <w:iCs/>
      <w:color w:val="2F5496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82144C"/>
    <w:rPr>
      <w:rFonts w:eastAsiaTheme="majorEastAsia" w:cstheme="majorBidi"/>
      <w:color w:val="2F5496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82144C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82144C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82144C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82144C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8214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8214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8214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8214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8214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82144C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82144C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82144C"/>
    <w:rPr>
      <w:i/>
      <w:iCs/>
      <w:color w:val="2F5496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8214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82144C"/>
    <w:rPr>
      <w:i/>
      <w:iCs/>
      <w:color w:val="2F5496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82144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890</Words>
  <Characters>6147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Kisvárda Város Önkormányzata</dc:creator>
  <cp:keywords/>
  <dc:description/>
  <cp:lastModifiedBy>Kisvárda Város Önkormányzata</cp:lastModifiedBy>
  <cp:revision>2</cp:revision>
  <cp:lastPrinted>2026-06-26T08:48:00Z</cp:lastPrinted>
  <dcterms:created xsi:type="dcterms:W3CDTF">2026-06-26T08:46:00Z</dcterms:created>
  <dcterms:modified xsi:type="dcterms:W3CDTF">2026-06-26T08:48:00Z</dcterms:modified>
</cp:coreProperties>
</file>